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EAAF4" w14:textId="67C2E8CF" w:rsidR="000F775C" w:rsidRDefault="000F775C" w:rsidP="000F775C">
      <w:r w:rsidRPr="003416B6">
        <w:rPr>
          <w:rFonts w:cstheme="minorHAnsi"/>
          <w:noProof/>
          <w:sz w:val="24"/>
          <w:szCs w:val="24"/>
        </w:rPr>
        <w:drawing>
          <wp:anchor distT="0" distB="0" distL="114300" distR="114300" simplePos="0" relativeHeight="251659264" behindDoc="1" locked="0" layoutInCell="1" allowOverlap="1" wp14:anchorId="7D4A543F" wp14:editId="4DF07603">
            <wp:simplePos x="0" y="0"/>
            <wp:positionH relativeFrom="margin">
              <wp:align>center</wp:align>
            </wp:positionH>
            <wp:positionV relativeFrom="paragraph">
              <wp:posOffset>0</wp:posOffset>
            </wp:positionV>
            <wp:extent cx="1771650" cy="1271270"/>
            <wp:effectExtent l="0" t="0" r="0" b="5080"/>
            <wp:wrapTight wrapText="left">
              <wp:wrapPolygon edited="0">
                <wp:start x="0" y="0"/>
                <wp:lineTo x="0" y="21363"/>
                <wp:lineTo x="21368" y="21363"/>
                <wp:lineTo x="213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42432" t="42018" r="42413" b="38651"/>
                    <a:stretch/>
                  </pic:blipFill>
                  <pic:spPr bwMode="auto">
                    <a:xfrm>
                      <a:off x="0" y="0"/>
                      <a:ext cx="1771650" cy="1271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8AB489" w14:textId="100AD5D6" w:rsidR="000F775C" w:rsidRDefault="000F775C" w:rsidP="000F775C"/>
    <w:p w14:paraId="7638FDC2" w14:textId="610DC171" w:rsidR="004061DA" w:rsidRDefault="004061DA" w:rsidP="00B777B6"/>
    <w:p w14:paraId="776A829F" w14:textId="77777777" w:rsidR="000F775C" w:rsidRDefault="000F775C" w:rsidP="000F775C"/>
    <w:p w14:paraId="6A8E0D4F" w14:textId="77777777" w:rsidR="000F775C" w:rsidRDefault="000F775C" w:rsidP="000F775C"/>
    <w:p w14:paraId="5F765E73" w14:textId="1CEC429C" w:rsidR="000F775C" w:rsidRPr="00CB5372" w:rsidRDefault="000F775C" w:rsidP="000F775C">
      <w:pPr>
        <w:jc w:val="center"/>
        <w:rPr>
          <w:b/>
          <w:bCs/>
          <w:sz w:val="24"/>
          <w:szCs w:val="24"/>
        </w:rPr>
      </w:pPr>
      <w:bookmarkStart w:id="0" w:name="_Hlk132194048"/>
      <w:r w:rsidRPr="00CB5372">
        <w:rPr>
          <w:b/>
          <w:bCs/>
          <w:sz w:val="24"/>
          <w:szCs w:val="24"/>
        </w:rPr>
        <w:t>ΔΕΛΤΙΟ ΤΥΠΟΥ</w:t>
      </w:r>
    </w:p>
    <w:p w14:paraId="05EBD76B" w14:textId="2FC0A938" w:rsidR="000F775C" w:rsidRDefault="000F775C" w:rsidP="000F775C">
      <w:pPr>
        <w:jc w:val="right"/>
      </w:pPr>
      <w:r>
        <w:t>Ασπρόπυργος, 1</w:t>
      </w:r>
      <w:r w:rsidR="00D3029C">
        <w:t>2</w:t>
      </w:r>
      <w:r>
        <w:t xml:space="preserve"> Απριλίου 2023</w:t>
      </w:r>
    </w:p>
    <w:p w14:paraId="59DAB519" w14:textId="77777777" w:rsidR="000F775C" w:rsidRDefault="000F775C" w:rsidP="000F775C"/>
    <w:p w14:paraId="69E0A1F5" w14:textId="77777777" w:rsidR="000F775C" w:rsidRDefault="000F775C" w:rsidP="000F775C">
      <w:pPr>
        <w:jc w:val="center"/>
        <w:rPr>
          <w:rFonts w:cstheme="minorHAnsi"/>
          <w:b/>
          <w:bCs/>
          <w:sz w:val="24"/>
          <w:szCs w:val="24"/>
        </w:rPr>
      </w:pPr>
      <w:r>
        <w:rPr>
          <w:rFonts w:cstheme="minorHAnsi"/>
          <w:b/>
          <w:bCs/>
          <w:sz w:val="24"/>
          <w:szCs w:val="24"/>
        </w:rPr>
        <w:t>Εκδήλωση &amp; πάνελ συζήτησης:</w:t>
      </w:r>
    </w:p>
    <w:p w14:paraId="5B9148AA" w14:textId="6ED960CC" w:rsidR="000F775C" w:rsidRPr="00CB5372" w:rsidRDefault="000F775C" w:rsidP="00CB5372">
      <w:pPr>
        <w:jc w:val="center"/>
        <w:rPr>
          <w:rFonts w:cstheme="minorHAnsi"/>
          <w:b/>
          <w:bCs/>
          <w:sz w:val="24"/>
          <w:szCs w:val="24"/>
        </w:rPr>
      </w:pPr>
      <w:r>
        <w:rPr>
          <w:rFonts w:cstheme="minorHAnsi"/>
          <w:b/>
          <w:bCs/>
          <w:sz w:val="24"/>
          <w:szCs w:val="24"/>
        </w:rPr>
        <w:t xml:space="preserve">«Η </w:t>
      </w:r>
      <w:r w:rsidRPr="00304546">
        <w:rPr>
          <w:rFonts w:cstheme="minorHAnsi"/>
          <w:b/>
          <w:bCs/>
          <w:sz w:val="24"/>
          <w:szCs w:val="24"/>
        </w:rPr>
        <w:t xml:space="preserve">μείωση της βλάβης στην καθημερινότητά </w:t>
      </w:r>
      <w:r>
        <w:rPr>
          <w:rFonts w:cstheme="minorHAnsi"/>
          <w:b/>
          <w:bCs/>
          <w:sz w:val="24"/>
          <w:szCs w:val="24"/>
        </w:rPr>
        <w:t>μας»</w:t>
      </w:r>
    </w:p>
    <w:p w14:paraId="784E2B50" w14:textId="16827B86" w:rsidR="000F775C" w:rsidRDefault="000F775C" w:rsidP="00B777B6">
      <w:pPr>
        <w:jc w:val="both"/>
      </w:pPr>
      <w:r>
        <w:t>Το</w:t>
      </w:r>
      <w:r w:rsidRPr="000F775C">
        <w:t xml:space="preserve"> επίκαιρο ζήτημα της μείωσης της βλάβης, συζητήθηκε σε εκδήλωση που</w:t>
      </w:r>
      <w:r>
        <w:t xml:space="preserve"> </w:t>
      </w:r>
      <w:r w:rsidRPr="000F775C">
        <w:t>πραγματοποιήθηκε την</w:t>
      </w:r>
      <w:r>
        <w:t xml:space="preserve"> </w:t>
      </w:r>
      <w:r w:rsidR="00D90F34">
        <w:t xml:space="preserve">Μ. </w:t>
      </w:r>
      <w:r>
        <w:t>Δευτέρα 10 Απριλίου, στην Πάτρα.</w:t>
      </w:r>
    </w:p>
    <w:p w14:paraId="60D3863A" w14:textId="61256252" w:rsidR="000F775C" w:rsidRDefault="000F775C" w:rsidP="00B777B6">
      <w:pPr>
        <w:jc w:val="both"/>
      </w:pPr>
      <w:r w:rsidRPr="000F775C">
        <w:t xml:space="preserve">Στην εκδήλωση, η οποία αποτελεί μέρος των Social </w:t>
      </w:r>
      <w:proofErr w:type="spellStart"/>
      <w:r w:rsidRPr="000F775C">
        <w:t>Talks</w:t>
      </w:r>
      <w:proofErr w:type="spellEnd"/>
      <w:r w:rsidRPr="000F775C">
        <w:t xml:space="preserve"> της Παπαστράτος, εκπρόσωποι της Τοπικής Αυτοδιοίκησης και εκπρόσωποι μεγάλων επιχειρηματικών ομίλων, αναφέρθηκαν στον τρόπο με τον οποίο η μείωση της βλάβης ως πολιτική που αποσκοπεί στην ελαχιστοποίηση των αρνητικών συνεπειών από διάφορους τομείς της καθημερινότητάς μας, μπορεί να λειτουργήσει συμπληρωματικά και να δώσει λύσεις. Στο πλαίσιο της συζήτησης, που συντόνισε η δημοσιογράφος Κωνσταντίνα Τσίχλα, αναλύθηκαν και οι προϋποθέσεις που μπορούν να καταστήσουν εφικτή την ουσιαστική υλοποίηση αυτής της πολιτικής, με επίκεντρο την επιστήμη, την τεχνολογία και τη δημιουργία κατάλληλου ρυθμιστικού πλαισίου.</w:t>
      </w:r>
    </w:p>
    <w:p w14:paraId="3620C476" w14:textId="17F04020" w:rsidR="000F775C" w:rsidRDefault="000F775C" w:rsidP="00B777B6">
      <w:pPr>
        <w:jc w:val="both"/>
      </w:pPr>
      <w:r>
        <w:t xml:space="preserve">Το «παρών» στην εκδήλωση έδωσαν ο Περιφερειάρχης Δυτικής Ελλάδας κ. Νεκτάριος Φαρμάκης καθώς και εκπρόσωποι τοπικών φορέων και επιχειρήσεων. </w:t>
      </w:r>
    </w:p>
    <w:p w14:paraId="221DB717" w14:textId="76D8C1CC" w:rsidR="000F775C" w:rsidRDefault="000F775C" w:rsidP="00B777B6">
      <w:pPr>
        <w:jc w:val="both"/>
      </w:pPr>
      <w:r w:rsidRPr="000F775C">
        <w:t>Ο Περιφερειάρχης Δυτικής Ελλάδας</w:t>
      </w:r>
      <w:r w:rsidR="003B5631">
        <w:t>,</w:t>
      </w:r>
      <w:r w:rsidRPr="000F775C">
        <w:t xml:space="preserve"> Νεκτάριος Φαρμάκης</w:t>
      </w:r>
      <w:r w:rsidR="003B5631">
        <w:t>,</w:t>
      </w:r>
      <w:r w:rsidRPr="000F775C">
        <w:t xml:space="preserve"> </w:t>
      </w:r>
      <w:r w:rsidR="00E83F8E">
        <w:t>μίλησε για</w:t>
      </w:r>
      <w:r w:rsidRPr="000F775C">
        <w:t xml:space="preserve"> τις πρωτοβουλίες της Περιφερειακής Αρχής που έχουν στόχο τη «μείωση της βλάβης» στο περιβάλλον και μεταξύ άλλων</w:t>
      </w:r>
      <w:r w:rsidR="00B343EB">
        <w:t>,</w:t>
      </w:r>
      <w:r w:rsidRPr="000F775C">
        <w:t xml:space="preserve"> αναφέρθηκε στην ενίσχυση των ΑΠΕ και </w:t>
      </w:r>
      <w:r w:rsidR="00B343EB">
        <w:t>στην</w:t>
      </w:r>
      <w:r w:rsidRPr="000F775C">
        <w:t xml:space="preserve"> ανακύκλωση, ως  μέρος της στρατηγικής για την ανάπτυξη της Δυτικής Ελλάδας</w:t>
      </w:r>
      <w:r w:rsidR="00864C48" w:rsidRPr="00883910">
        <w:rPr>
          <w:color w:val="000000" w:themeColor="text1"/>
        </w:rPr>
        <w:t>.</w:t>
      </w:r>
      <w:r w:rsidRPr="00883910">
        <w:rPr>
          <w:color w:val="000000" w:themeColor="text1"/>
        </w:rPr>
        <w:t xml:space="preserve"> </w:t>
      </w:r>
      <w:r w:rsidR="0080299F" w:rsidRPr="00883910">
        <w:rPr>
          <w:color w:val="000000" w:themeColor="text1"/>
        </w:rPr>
        <w:t xml:space="preserve">Επίσης </w:t>
      </w:r>
      <w:r w:rsidRPr="000F775C">
        <w:t xml:space="preserve">εστίασε στο μεγάλο </w:t>
      </w:r>
      <w:proofErr w:type="spellStart"/>
      <w:r w:rsidRPr="000F775C">
        <w:t>Φωτοβολταϊκό</w:t>
      </w:r>
      <w:proofErr w:type="spellEnd"/>
      <w:r w:rsidRPr="000F775C">
        <w:t xml:space="preserve"> Πάρκο που δημιουργείται στο Μεσολόγγι με τη συμμετοχή 60 τοπικών φορέων και τη συγκρότηση 7 ενεργειακών κοινοτήτων. Παράλληλα απαρίθμησε μεγάλα έργα ενεργειακής αναβάθμισης σε σημαντικά δημόσια κτίρια. Ο κ. Φαρμάκης έκανε επίσης αναφορά στο σχέδιο αντιμετώπισης της κλιματικής αλλαγής που είναι προσανατολισμένο </w:t>
      </w:r>
      <w:r w:rsidRPr="00883910">
        <w:rPr>
          <w:color w:val="000000" w:themeColor="text1"/>
        </w:rPr>
        <w:t>ανά Δήμο, τη</w:t>
      </w:r>
      <w:r w:rsidR="004C62A2" w:rsidRPr="00883910">
        <w:rPr>
          <w:color w:val="000000" w:themeColor="text1"/>
        </w:rPr>
        <w:t>ν</w:t>
      </w:r>
      <w:r w:rsidRPr="00883910">
        <w:rPr>
          <w:color w:val="000000" w:themeColor="text1"/>
        </w:rPr>
        <w:t xml:space="preserve"> εκπόνηση μελέτη</w:t>
      </w:r>
      <w:r w:rsidR="00734F3D" w:rsidRPr="00883910">
        <w:rPr>
          <w:color w:val="000000" w:themeColor="text1"/>
        </w:rPr>
        <w:t>ς</w:t>
      </w:r>
      <w:r w:rsidRPr="00883910">
        <w:rPr>
          <w:color w:val="000000" w:themeColor="text1"/>
        </w:rPr>
        <w:t xml:space="preserve"> για την ανανέωση και ενίσχυση των υποδομών</w:t>
      </w:r>
      <w:r w:rsidR="004C62A2" w:rsidRPr="00883910">
        <w:rPr>
          <w:color w:val="000000" w:themeColor="text1"/>
        </w:rPr>
        <w:t>,</w:t>
      </w:r>
      <w:r w:rsidR="00DB5D56" w:rsidRPr="00883910">
        <w:rPr>
          <w:color w:val="000000" w:themeColor="text1"/>
        </w:rPr>
        <w:t xml:space="preserve"> έτσι</w:t>
      </w:r>
      <w:r w:rsidRPr="00883910">
        <w:rPr>
          <w:color w:val="000000" w:themeColor="text1"/>
        </w:rPr>
        <w:t xml:space="preserve"> ώστε να</w:t>
      </w:r>
      <w:r w:rsidRPr="000F775C">
        <w:t xml:space="preserve"> γίνει η Δυτική Ελλάδα πιο ανθεκτική απέναντι στις κακοκαιρίες</w:t>
      </w:r>
      <w:r w:rsidR="00734F3D">
        <w:t xml:space="preserve">, </w:t>
      </w:r>
      <w:r w:rsidRPr="000F775C">
        <w:t>στην κλιματική αλλαγή, αλλά και στην ανάπτυξη της ηλεκτροκίνησης. «Έχουμε μία μεγάλη ατζέντα, με έναν πολύ συγκεκριμένο στόχο: Η Δυτική Ελλάδα, πράσινη και αν</w:t>
      </w:r>
      <w:r w:rsidR="003802BF">
        <w:t>α</w:t>
      </w:r>
      <w:r w:rsidRPr="000F775C">
        <w:t xml:space="preserve">πτυγμένη Περιφέρεια!» τόνισε ο Περιφερειάρχης.    </w:t>
      </w:r>
      <w:r>
        <w:t xml:space="preserve"> </w:t>
      </w:r>
    </w:p>
    <w:p w14:paraId="6905A71F" w14:textId="4977CB35" w:rsidR="000F775C" w:rsidRDefault="000F775C" w:rsidP="00B777B6">
      <w:pPr>
        <w:jc w:val="both"/>
      </w:pPr>
      <w:r>
        <w:t xml:space="preserve">Ο </w:t>
      </w:r>
      <w:r w:rsidR="008A52E4">
        <w:t xml:space="preserve">κύριος Πλάτων </w:t>
      </w:r>
      <w:proofErr w:type="spellStart"/>
      <w:r w:rsidR="008A52E4">
        <w:t>Μαρλαφέκας</w:t>
      </w:r>
      <w:proofErr w:type="spellEnd"/>
      <w:r w:rsidR="008A52E4">
        <w:t xml:space="preserve">, </w:t>
      </w:r>
      <w:r>
        <w:t>Αντιπρόεδρος της εταιρείας αναψυκτικών και χυμών «ΛΟΥΞ ΜΑΡΛΑΦΕΚΑΣ ΑΒΕΕ», Πρόεδρος του ΕΦΕΠΑΕ</w:t>
      </w:r>
      <w:r w:rsidR="0041246A">
        <w:t xml:space="preserve"> </w:t>
      </w:r>
      <w:r>
        <w:t xml:space="preserve">και Πρόεδρος του Επιμελητηρίου Αχαΐας, </w:t>
      </w:r>
      <w:r w:rsidR="0059006A">
        <w:t>είπε συγκεκριμένα: «Ο</w:t>
      </w:r>
      <w:r>
        <w:t xml:space="preserve"> </w:t>
      </w:r>
      <w:r w:rsidRPr="000F775C">
        <w:t>σύγχρονο</w:t>
      </w:r>
      <w:r w:rsidR="0059006A">
        <w:t>ς</w:t>
      </w:r>
      <w:r w:rsidRPr="000F775C">
        <w:t xml:space="preserve"> τρόπο</w:t>
      </w:r>
      <w:r w:rsidR="001E57AA">
        <w:t>ς</w:t>
      </w:r>
      <w:r w:rsidRPr="000F775C">
        <w:t xml:space="preserve"> ζωής</w:t>
      </w:r>
      <w:r>
        <w:t>, που</w:t>
      </w:r>
      <w:r w:rsidRPr="000F775C">
        <w:t xml:space="preserve"> έχει αυξημένο τον παράγοντα του άγχους, έχει έντονες διαφοροποιήσεις σε διατροφικές συνήθειες σε σχέση με μερικές δεκαετίες πριν, έχει την παχυσαρκία, το κάπνισμα, αλλά και παράγοντες όπως η ατμοσφαιρική ρύπανση</w:t>
      </w:r>
      <w:r>
        <w:t xml:space="preserve">. Ως </w:t>
      </w:r>
      <w:r>
        <w:lastRenderedPageBreak/>
        <w:t>εταιρία αφουγκραζόμαστε τον διεθνή προσανατολισμό των καταναλωτών γύρω από τα προϊόντα που καταναλώνουν καθώς και τη διαχρονική ανάγκη τους για τη βελτίωση του βιοτικού επιπέδου. Σεβόμενοι τον άνθρωπο, αναγνωρίζουμε και προωθούμε τη σημασία της υγείας, που αποτελεί υπέρτατο αγαθό, αλλά και την αξία της πρόληψης που λειτουργεί ως «όχημα» για την προαγωγή της υγείας</w:t>
      </w:r>
      <w:r w:rsidR="006539EF">
        <w:t xml:space="preserve">. </w:t>
      </w:r>
      <w:r>
        <w:t>Σε όλη τη διάρκεια της πορείας μας δεσμευόμαστε στην παραγωγή καινοτόμων, υψηλής ποιότητας προϊόντων που εναρμονίζονται απόλυτα με τη στροφή του καταναλωτικού κοινού σε πιο υγιεινά προϊόντα με υψηλή διατροφική αξία. Παράλληλα, επενδύουμε στη σωστή ενημέρωση και εκπαίδευση του κοινού επιστρατεύοντας την επιστήμη και την τεχνολογία».</w:t>
      </w:r>
    </w:p>
    <w:p w14:paraId="18E95231" w14:textId="04D15C95" w:rsidR="000F775C" w:rsidRDefault="000F775C" w:rsidP="00B777B6">
      <w:pPr>
        <w:jc w:val="both"/>
      </w:pPr>
      <w:r>
        <w:t xml:space="preserve">Η Γενική </w:t>
      </w:r>
      <w:r w:rsidR="00CB5372">
        <w:t>Διευθύντρια</w:t>
      </w:r>
      <w:r>
        <w:t xml:space="preserve"> Εταιρικών Σχέσεων &amp; Επικοινωνίας της ΔΕΗ, κα Σοφία </w:t>
      </w:r>
      <w:proofErr w:type="spellStart"/>
      <w:r>
        <w:t>Δήμτσα</w:t>
      </w:r>
      <w:proofErr w:type="spellEnd"/>
      <w:r>
        <w:t>, εξήγησε</w:t>
      </w:r>
      <w:r w:rsidR="00B777B6">
        <w:t xml:space="preserve"> ότι</w:t>
      </w:r>
      <w:r w:rsidR="006505EF">
        <w:t>:</w:t>
      </w:r>
      <w:r w:rsidR="00B777B6">
        <w:t xml:space="preserve"> </w:t>
      </w:r>
      <w:r w:rsidR="007F5237">
        <w:t>«</w:t>
      </w:r>
      <w:r w:rsidR="00B777B6">
        <w:t>η ΔΕΗ έχει θέσει στο επίκεντρο του στρατηγικού της σχεδιασμού το «πρασίνισμα» της παραγωγής της, μέσω ενός ισχυρού προγράμματος επενδύσεων σε ΑΠΕ</w:t>
      </w:r>
      <w:r w:rsidR="007F5237">
        <w:t xml:space="preserve">. </w:t>
      </w:r>
      <w:r w:rsidR="00B777B6">
        <w:t>Έως το 2025 η παραγωγή από ΑΠΕ θα υπερβεί τα 5</w:t>
      </w:r>
      <w:r w:rsidR="00B777B6" w:rsidRPr="00B777B6">
        <w:t xml:space="preserve"> </w:t>
      </w:r>
      <w:r w:rsidR="00B777B6">
        <w:rPr>
          <w:lang w:val="en-US"/>
        </w:rPr>
        <w:t>GW</w:t>
      </w:r>
      <w:r w:rsidR="00B777B6" w:rsidRPr="00B777B6">
        <w:t xml:space="preserve">, </w:t>
      </w:r>
      <w:r w:rsidR="00B777B6">
        <w:t xml:space="preserve">έχοντας ως αποτέλεσμα τη μείωση των εκπομπών </w:t>
      </w:r>
      <w:r w:rsidR="00B777B6">
        <w:rPr>
          <w:lang w:val="en-US"/>
        </w:rPr>
        <w:t>CO</w:t>
      </w:r>
      <w:r w:rsidR="00B777B6" w:rsidRPr="00B777B6">
        <w:rPr>
          <w:vertAlign w:val="subscript"/>
        </w:rPr>
        <w:t>2</w:t>
      </w:r>
      <w:r w:rsidR="00B777B6" w:rsidRPr="00B777B6">
        <w:t xml:space="preserve"> </w:t>
      </w:r>
      <w:r w:rsidR="00B777B6">
        <w:t>περισσότερο από 75%. Η παραγωγή ηλεκτρικής ενέργειας από ΑΠΕ είναι πιο καθαρή και πλέον πιο οικονομική. Η πρόσφατη ενεργειακή κρίση κατέδειξε την ανάγκη να προχωρήσει όσο πιο γρήγορα</w:t>
      </w:r>
      <w:r w:rsidR="00A538E8">
        <w:t xml:space="preserve"> γίνεται</w:t>
      </w:r>
      <w:r w:rsidR="00B777B6">
        <w:t xml:space="preserve"> η πράσινη μετάβαση. </w:t>
      </w:r>
      <w:r w:rsidR="00F22C17">
        <w:t>Αυτό ισχύει ε</w:t>
      </w:r>
      <w:r w:rsidR="00B777B6">
        <w:t>ιδικά για την Ελλάδα, που το εθνικό της καύσιμο είναι ο ήλιος και ο άνεμος, λαμβάνοντας παράλληλα μέριμνα και για στρατηγικές ενεργειακές εφεδρείες σε περίπτωση έκτακτων συνθηκών</w:t>
      </w:r>
      <w:r>
        <w:t>».</w:t>
      </w:r>
    </w:p>
    <w:p w14:paraId="698918CA" w14:textId="77777777" w:rsidR="000F775C" w:rsidRDefault="000F775C" w:rsidP="00B777B6">
      <w:pPr>
        <w:jc w:val="both"/>
      </w:pPr>
      <w:r>
        <w:t>Σχετικά με τα νέα εναλλακτικά προϊόντα δυνητικά μειωμένης βλάβης που δημιουργεί η Παπαστράτος, ο Αντιπρόεδρος της εταιρείας κ. Ιάκωβος Καργαρώτος επεσήμανε: «Οι καπνιστές που ανησυχούν για την υγεία τους πρέπει να διακόψουν το κάπνισμα και τη χρήση προϊόντων νικοτίνης συνολικά. Για εκείνους που δεν διακόπτουν, η Παπαστράτος και η μητρική της εταιρεία Philip Morris International - για περισσότερα από 15 χρόνια – επενδύουν και αναπτύσσουν εναλλακτικές λύσεις δυνητικά μειωμένης βλάβης. Αναλαμβάνουμε πρωτοβουλίες προκειμένου να ενισχυθεί ο ανοιχτός δημόσιος διάλογος - μακριά από δογματισμούς και ιδεοληψίες - καθώς θεωρούμε ιδιαίτερα κρίσιμο το ζήτημα της έγκυρης και τεκμηριωμένης ενημέρωσης των ενήλικων καπνιστών. Σε αυτή την κατεύθυνση, καλούμε όλα τα ενδιαφερόμενα μέρη, Πολιτεία, επιστημονική κοινότητα, Κοινωνία των Πολιτών και βιομηχανία, να συνεργαστούν ώστε οι καπνιστές να κάνουν σύντομα το τσιγάρο παρελθόν».</w:t>
      </w:r>
    </w:p>
    <w:bookmarkEnd w:id="0"/>
    <w:p w14:paraId="4FDC2B45" w14:textId="77777777" w:rsidR="00CB5372" w:rsidRDefault="00CB5372" w:rsidP="00CB5372">
      <w:pPr>
        <w:jc w:val="both"/>
        <w:textAlignment w:val="baseline"/>
        <w:rPr>
          <w:sz w:val="16"/>
          <w:szCs w:val="16"/>
        </w:rPr>
      </w:pPr>
      <w:r>
        <w:rPr>
          <w:b/>
          <w:bCs/>
          <w:sz w:val="16"/>
          <w:szCs w:val="16"/>
        </w:rPr>
        <w:t>Σχετικά με την ΠΑΠΑΣΤΡΑΤΟΣ </w:t>
      </w:r>
      <w:r>
        <w:rPr>
          <w:sz w:val="16"/>
          <w:szCs w:val="16"/>
        </w:rPr>
        <w:t> </w:t>
      </w:r>
    </w:p>
    <w:p w14:paraId="4BD52B0B" w14:textId="77777777" w:rsidR="00CB5372" w:rsidRDefault="00CB5372" w:rsidP="00CB5372">
      <w:pPr>
        <w:jc w:val="both"/>
        <w:textAlignment w:val="baseline"/>
        <w:rPr>
          <w:sz w:val="16"/>
          <w:szCs w:val="16"/>
        </w:rPr>
      </w:pPr>
      <w:r>
        <w:rPr>
          <w:sz w:val="16"/>
          <w:szCs w:val="16"/>
        </w:rPr>
        <w:t xml:space="preserve">H Παπαστράτος, θυγατρική εταιρεία της </w:t>
      </w:r>
      <w:proofErr w:type="spellStart"/>
      <w:r>
        <w:rPr>
          <w:sz w:val="16"/>
          <w:szCs w:val="16"/>
        </w:rPr>
        <w:t>Philip</w:t>
      </w:r>
      <w:proofErr w:type="spellEnd"/>
      <w:r>
        <w:rPr>
          <w:sz w:val="16"/>
          <w:szCs w:val="16"/>
        </w:rPr>
        <w:t xml:space="preserve"> </w:t>
      </w:r>
      <w:proofErr w:type="spellStart"/>
      <w:r>
        <w:rPr>
          <w:sz w:val="16"/>
          <w:szCs w:val="16"/>
        </w:rPr>
        <w:t>Morris</w:t>
      </w:r>
      <w:proofErr w:type="spellEnd"/>
      <w:r>
        <w:rPr>
          <w:sz w:val="16"/>
          <w:szCs w:val="16"/>
        </w:rPr>
        <w:t xml:space="preserve">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w:t>
      </w:r>
      <w:proofErr w:type="spellStart"/>
      <w:r>
        <w:rPr>
          <w:sz w:val="16"/>
          <w:szCs w:val="16"/>
        </w:rPr>
        <w:t>αδειοδότησε</w:t>
      </w:r>
      <w:proofErr w:type="spellEnd"/>
      <w:r>
        <w:rPr>
          <w:sz w:val="16"/>
          <w:szCs w:val="16"/>
        </w:rPr>
        <w:t xml:space="preserve"> το IQOS ως προϊόν διαφοροποιημένου κινδύνου, κατάλληλο για την προαγωγή της δημόσιας υγείας. Μέχρι τον Σεπτέμβριο του 2022,  περίπου 13,5 εκατ. ενήλικοι καπνιστές σε όλο τον κόσμο, </w:t>
      </w:r>
      <w:r w:rsidRPr="00CB5372">
        <w:rPr>
          <w:sz w:val="16"/>
          <w:szCs w:val="16"/>
        </w:rPr>
        <w:t xml:space="preserve">εξαιρώντας τη Ρωσία και την Ουκρανία, και περισσότεροι από 400.000 στην Ελλάδα είχαν επιλέξει τη νέα αυτή τεχνολογία που είναι διαθέσιμη σε 70 χώρες.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οδηγεί στη δημιουργία 300 νέων θέσεων εργασίας και ενισχύει το εξαγωγικό έργο της εταιρείας, φτάνοντας σε συνολική αξία εξαγωγών 300 εκατ. ευρώ. Η Παπαστράτος επενδύοντας στην επιστήμη και τις νέες τεχνολογίες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w:t>
      </w:r>
      <w:r>
        <w:rPr>
          <w:sz w:val="16"/>
          <w:szCs w:val="16"/>
        </w:rPr>
        <w:t xml:space="preserve">βραβεύσεις ως Best </w:t>
      </w:r>
      <w:proofErr w:type="spellStart"/>
      <w:r>
        <w:rPr>
          <w:sz w:val="16"/>
          <w:szCs w:val="16"/>
        </w:rPr>
        <w:t>Work</w:t>
      </w:r>
      <w:proofErr w:type="spellEnd"/>
      <w:r>
        <w:rPr>
          <w:sz w:val="16"/>
          <w:szCs w:val="16"/>
        </w:rPr>
        <w:t xml:space="preserve"> </w:t>
      </w:r>
      <w:proofErr w:type="spellStart"/>
      <w:r>
        <w:rPr>
          <w:sz w:val="16"/>
          <w:szCs w:val="16"/>
        </w:rPr>
        <w:t>Place</w:t>
      </w:r>
      <w:proofErr w:type="spellEnd"/>
      <w:r>
        <w:rPr>
          <w:sz w:val="16"/>
          <w:szCs w:val="16"/>
        </w:rPr>
        <w:t xml:space="preserve"> και Top </w:t>
      </w:r>
      <w:proofErr w:type="spellStart"/>
      <w:r>
        <w:rPr>
          <w:sz w:val="16"/>
          <w:szCs w:val="16"/>
        </w:rPr>
        <w:t>Employer</w:t>
      </w:r>
      <w:proofErr w:type="spellEnd"/>
      <w:r>
        <w:rPr>
          <w:sz w:val="16"/>
          <w:szCs w:val="16"/>
        </w:rPr>
        <w:t xml:space="preserve"> και η πιστοποίησή της ως η πρώτη εταιρεία στην Ελλάδα με </w:t>
      </w:r>
      <w:proofErr w:type="spellStart"/>
      <w:r>
        <w:rPr>
          <w:sz w:val="16"/>
          <w:szCs w:val="16"/>
        </w:rPr>
        <w:t>Equal</w:t>
      </w:r>
      <w:proofErr w:type="spellEnd"/>
      <w:r>
        <w:rPr>
          <w:sz w:val="16"/>
          <w:szCs w:val="16"/>
        </w:rPr>
        <w:t xml:space="preserve"> </w:t>
      </w:r>
      <w:proofErr w:type="spellStart"/>
      <w:r>
        <w:rPr>
          <w:sz w:val="16"/>
          <w:szCs w:val="16"/>
        </w:rPr>
        <w:t>Salary</w:t>
      </w:r>
      <w:proofErr w:type="spellEnd"/>
      <w:r>
        <w:rPr>
          <w:sz w:val="16"/>
          <w:szCs w:val="16"/>
        </w:rPr>
        <w:t xml:space="preserve"> και ως η πρώτη “</w:t>
      </w:r>
      <w:proofErr w:type="spellStart"/>
      <w:r>
        <w:rPr>
          <w:sz w:val="16"/>
          <w:szCs w:val="16"/>
        </w:rPr>
        <w:t>Smoke</w:t>
      </w:r>
      <w:proofErr w:type="spellEnd"/>
      <w:r>
        <w:rPr>
          <w:sz w:val="16"/>
          <w:szCs w:val="16"/>
        </w:rPr>
        <w:t xml:space="preserv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7" w:tgtFrame="_blank" w:history="1">
        <w:r>
          <w:rPr>
            <w:rStyle w:val="-"/>
            <w:color w:val="0000FF"/>
            <w:sz w:val="16"/>
            <w:szCs w:val="16"/>
          </w:rPr>
          <w:t>www.papastratosmazi.gr</w:t>
        </w:r>
      </w:hyperlink>
      <w:r>
        <w:rPr>
          <w:sz w:val="16"/>
          <w:szCs w:val="16"/>
        </w:rPr>
        <w:t>. </w:t>
      </w:r>
    </w:p>
    <w:p w14:paraId="1058668C" w14:textId="77777777" w:rsidR="00CB5372" w:rsidRPr="00CB5372" w:rsidRDefault="00CB5372" w:rsidP="00CB5372">
      <w:pPr>
        <w:pStyle w:val="paragraph"/>
        <w:spacing w:before="0" w:beforeAutospacing="0" w:after="0" w:afterAutospacing="0"/>
        <w:jc w:val="both"/>
        <w:textAlignment w:val="baseline"/>
        <w:rPr>
          <w:rFonts w:asciiTheme="minorHAnsi" w:hAnsiTheme="minorHAnsi" w:cstheme="minorHAnsi"/>
          <w:sz w:val="16"/>
          <w:szCs w:val="16"/>
          <w:lang w:val="el-GR"/>
        </w:rPr>
      </w:pPr>
      <w:r w:rsidRPr="00CB5372">
        <w:rPr>
          <w:rFonts w:asciiTheme="minorHAnsi" w:eastAsiaTheme="minorHAnsi" w:hAnsiTheme="minorHAnsi" w:cstheme="minorHAnsi"/>
          <w:kern w:val="2"/>
          <w:sz w:val="16"/>
          <w:szCs w:val="16"/>
          <w14:ligatures w14:val="standardContextual"/>
        </w:rPr>
        <w:lastRenderedPageBreak/>
        <w:t xml:space="preserve">Για επικοινωνία με την εταιρεία: Αλεξάνδρα Γεωργιάδου, Διευθύντρια Επικοινωνίας, Παπαστράτος, </w:t>
      </w:r>
      <w:proofErr w:type="spellStart"/>
      <w:r w:rsidRPr="00CB5372">
        <w:rPr>
          <w:rFonts w:asciiTheme="minorHAnsi" w:eastAsiaTheme="minorHAnsi" w:hAnsiTheme="minorHAnsi" w:cstheme="minorHAnsi"/>
          <w:kern w:val="2"/>
          <w:sz w:val="16"/>
          <w:szCs w:val="16"/>
          <w14:ligatures w14:val="standardContextual"/>
        </w:rPr>
        <w:t>τηλ</w:t>
      </w:r>
      <w:proofErr w:type="spellEnd"/>
      <w:r w:rsidRPr="00CB5372">
        <w:rPr>
          <w:rFonts w:asciiTheme="minorHAnsi" w:eastAsiaTheme="minorHAnsi" w:hAnsiTheme="minorHAnsi" w:cstheme="minorHAnsi"/>
          <w:kern w:val="2"/>
          <w:sz w:val="16"/>
          <w:szCs w:val="16"/>
          <w14:ligatures w14:val="standardContextual"/>
        </w:rPr>
        <w:t>. 210 419 3967</w:t>
      </w:r>
      <w:r w:rsidRPr="00CB5372">
        <w:rPr>
          <w:rStyle w:val="normaltextrun"/>
          <w:rFonts w:asciiTheme="minorHAnsi" w:hAnsiTheme="minorHAnsi" w:cstheme="minorHAnsi"/>
          <w:i/>
          <w:iCs/>
          <w:sz w:val="16"/>
          <w:szCs w:val="16"/>
          <w:lang w:val="el-GR"/>
        </w:rPr>
        <w:t xml:space="preserve"> </w:t>
      </w:r>
      <w:proofErr w:type="gramStart"/>
      <w:r w:rsidRPr="00CB5372">
        <w:rPr>
          <w:rStyle w:val="normaltextrun"/>
          <w:rFonts w:asciiTheme="minorHAnsi" w:hAnsiTheme="minorHAnsi" w:cstheme="minorHAnsi"/>
          <w:color w:val="0000FF"/>
          <w:sz w:val="16"/>
          <w:szCs w:val="16"/>
          <w:u w:val="single"/>
          <w:lang w:val="el-GR"/>
        </w:rPr>
        <w:t>Alexandra.Georgiadou@pmi.com</w:t>
      </w:r>
      <w:r w:rsidRPr="00CB5372">
        <w:rPr>
          <w:rStyle w:val="normaltextrun"/>
          <w:rFonts w:asciiTheme="minorHAnsi" w:hAnsiTheme="minorHAnsi" w:cstheme="minorHAnsi"/>
          <w:sz w:val="16"/>
          <w:szCs w:val="16"/>
          <w:lang w:val="el-GR"/>
        </w:rPr>
        <w:t>, </w:t>
      </w:r>
      <w:r w:rsidRPr="00CB5372">
        <w:rPr>
          <w:rStyle w:val="normaltextrun"/>
          <w:rFonts w:asciiTheme="minorHAnsi" w:hAnsiTheme="minorHAnsi" w:cstheme="minorHAnsi"/>
          <w:i/>
          <w:iCs/>
          <w:sz w:val="16"/>
          <w:szCs w:val="16"/>
          <w:lang w:val="el-GR"/>
        </w:rPr>
        <w:t xml:space="preserve"> </w:t>
      </w:r>
      <w:r w:rsidRPr="00CB5372">
        <w:rPr>
          <w:rFonts w:asciiTheme="minorHAnsi" w:eastAsiaTheme="minorHAnsi" w:hAnsiTheme="minorHAnsi" w:cstheme="minorHAnsi"/>
          <w:kern w:val="2"/>
          <w:sz w:val="16"/>
          <w:szCs w:val="16"/>
          <w14:ligatures w14:val="standardContextual"/>
        </w:rPr>
        <w:t>Άκης</w:t>
      </w:r>
      <w:proofErr w:type="gramEnd"/>
      <w:r w:rsidRPr="00CB5372">
        <w:rPr>
          <w:rFonts w:asciiTheme="minorHAnsi" w:eastAsiaTheme="minorHAnsi" w:hAnsiTheme="minorHAnsi" w:cstheme="minorHAnsi"/>
          <w:kern w:val="2"/>
          <w:sz w:val="16"/>
          <w:szCs w:val="16"/>
          <w14:ligatures w14:val="standardContextual"/>
        </w:rPr>
        <w:t xml:space="preserve"> Κελέσης, </w:t>
      </w:r>
      <w:proofErr w:type="spellStart"/>
      <w:r w:rsidRPr="00CB5372">
        <w:rPr>
          <w:rFonts w:asciiTheme="minorHAnsi" w:eastAsiaTheme="minorHAnsi" w:hAnsiTheme="minorHAnsi" w:cstheme="minorHAnsi"/>
          <w:kern w:val="2"/>
          <w:sz w:val="16"/>
          <w:szCs w:val="16"/>
          <w14:ligatures w14:val="standardContextual"/>
        </w:rPr>
        <w:t>Account</w:t>
      </w:r>
      <w:proofErr w:type="spellEnd"/>
      <w:r w:rsidRPr="00CB5372">
        <w:rPr>
          <w:rFonts w:asciiTheme="minorHAnsi" w:eastAsiaTheme="minorHAnsi" w:hAnsiTheme="minorHAnsi" w:cstheme="minorHAnsi"/>
          <w:kern w:val="2"/>
          <w:sz w:val="16"/>
          <w:szCs w:val="16"/>
          <w14:ligatures w14:val="standardContextual"/>
        </w:rPr>
        <w:t xml:space="preserve"> </w:t>
      </w:r>
      <w:proofErr w:type="spellStart"/>
      <w:r w:rsidRPr="00CB5372">
        <w:rPr>
          <w:rFonts w:asciiTheme="minorHAnsi" w:eastAsiaTheme="minorHAnsi" w:hAnsiTheme="minorHAnsi" w:cstheme="minorHAnsi"/>
          <w:kern w:val="2"/>
          <w:sz w:val="16"/>
          <w:szCs w:val="16"/>
          <w14:ligatures w14:val="standardContextual"/>
        </w:rPr>
        <w:t>Director</w:t>
      </w:r>
      <w:proofErr w:type="spellEnd"/>
      <w:r w:rsidRPr="00CB5372">
        <w:rPr>
          <w:rFonts w:asciiTheme="minorHAnsi" w:eastAsiaTheme="minorHAnsi" w:hAnsiTheme="minorHAnsi" w:cstheme="minorHAnsi"/>
          <w:kern w:val="2"/>
          <w:sz w:val="16"/>
          <w:szCs w:val="16"/>
          <w14:ligatures w14:val="standardContextual"/>
        </w:rPr>
        <w:t xml:space="preserve"> </w:t>
      </w:r>
      <w:proofErr w:type="spellStart"/>
      <w:r w:rsidRPr="00CB5372">
        <w:rPr>
          <w:rFonts w:asciiTheme="minorHAnsi" w:eastAsiaTheme="minorHAnsi" w:hAnsiTheme="minorHAnsi" w:cstheme="minorHAnsi"/>
          <w:kern w:val="2"/>
          <w:sz w:val="16"/>
          <w:szCs w:val="16"/>
          <w14:ligatures w14:val="standardContextual"/>
        </w:rPr>
        <w:t>αία</w:t>
      </w:r>
      <w:proofErr w:type="spellEnd"/>
      <w:r w:rsidRPr="00CB5372">
        <w:rPr>
          <w:rFonts w:asciiTheme="minorHAnsi" w:eastAsiaTheme="minorHAnsi" w:hAnsiTheme="minorHAnsi" w:cstheme="minorHAnsi"/>
          <w:kern w:val="2"/>
          <w:sz w:val="16"/>
          <w:szCs w:val="16"/>
          <w14:ligatures w14:val="standardContextual"/>
        </w:rPr>
        <w:t xml:space="preserve"> </w:t>
      </w:r>
      <w:proofErr w:type="spellStart"/>
      <w:r w:rsidRPr="00CB5372">
        <w:rPr>
          <w:rFonts w:asciiTheme="minorHAnsi" w:eastAsiaTheme="minorHAnsi" w:hAnsiTheme="minorHAnsi" w:cstheme="minorHAnsi"/>
          <w:kern w:val="2"/>
          <w:sz w:val="16"/>
          <w:szCs w:val="16"/>
          <w14:ligatures w14:val="standardContextual"/>
        </w:rPr>
        <w:t>relate</w:t>
      </w:r>
      <w:proofErr w:type="spellEnd"/>
      <w:r w:rsidRPr="00CB5372">
        <w:rPr>
          <w:rFonts w:asciiTheme="minorHAnsi" w:eastAsiaTheme="minorHAnsi" w:hAnsiTheme="minorHAnsi" w:cstheme="minorHAnsi"/>
          <w:kern w:val="2"/>
          <w:sz w:val="16"/>
          <w:szCs w:val="16"/>
          <w14:ligatures w14:val="standardContextual"/>
        </w:rPr>
        <w:t xml:space="preserve">, </w:t>
      </w:r>
      <w:proofErr w:type="spellStart"/>
      <w:r w:rsidRPr="00CB5372">
        <w:rPr>
          <w:rFonts w:asciiTheme="minorHAnsi" w:eastAsiaTheme="minorHAnsi" w:hAnsiTheme="minorHAnsi" w:cstheme="minorHAnsi"/>
          <w:kern w:val="2"/>
          <w:sz w:val="16"/>
          <w:szCs w:val="16"/>
          <w14:ligatures w14:val="standardContextual"/>
        </w:rPr>
        <w:t>τηλ</w:t>
      </w:r>
      <w:proofErr w:type="spellEnd"/>
      <w:r w:rsidRPr="00CB5372">
        <w:rPr>
          <w:rFonts w:asciiTheme="minorHAnsi" w:eastAsiaTheme="minorHAnsi" w:hAnsiTheme="minorHAnsi" w:cstheme="minorHAnsi"/>
          <w:kern w:val="2"/>
          <w:sz w:val="16"/>
          <w:szCs w:val="16"/>
          <w14:ligatures w14:val="standardContextual"/>
        </w:rPr>
        <w:t xml:space="preserve">. </w:t>
      </w:r>
      <w:r w:rsidRPr="00CB5372">
        <w:rPr>
          <w:rFonts w:asciiTheme="minorHAnsi" w:eastAsiaTheme="minorHAnsi" w:hAnsiTheme="minorHAnsi" w:cstheme="minorHAnsi"/>
          <w:kern w:val="2"/>
          <w:sz w:val="16"/>
          <w:szCs w:val="16"/>
          <w:lang w:val="el-GR"/>
          <w14:ligatures w14:val="standardContextual"/>
        </w:rPr>
        <w:t>210</w:t>
      </w:r>
      <w:r w:rsidRPr="00CB5372">
        <w:rPr>
          <w:rFonts w:asciiTheme="minorHAnsi" w:eastAsiaTheme="minorHAnsi" w:hAnsiTheme="minorHAnsi" w:cstheme="minorHAnsi"/>
          <w:kern w:val="2"/>
          <w:sz w:val="16"/>
          <w:szCs w:val="16"/>
          <w14:ligatures w14:val="standardContextual"/>
        </w:rPr>
        <w:t xml:space="preserve"> 7418935,</w:t>
      </w:r>
      <w:r w:rsidRPr="00CB5372">
        <w:rPr>
          <w:rStyle w:val="normaltextrun"/>
          <w:rFonts w:asciiTheme="minorHAnsi" w:hAnsiTheme="minorHAnsi" w:cstheme="minorHAnsi"/>
          <w:sz w:val="16"/>
          <w:szCs w:val="16"/>
          <w:lang w:val="el-GR"/>
        </w:rPr>
        <w:t xml:space="preserve"> </w:t>
      </w:r>
      <w:hyperlink r:id="rId8" w:tgtFrame="_blank" w:history="1">
        <w:r w:rsidRPr="00CB5372">
          <w:rPr>
            <w:rStyle w:val="normaltextrun"/>
            <w:rFonts w:asciiTheme="minorHAnsi" w:hAnsiTheme="minorHAnsi" w:cstheme="minorHAnsi"/>
            <w:color w:val="0000FF"/>
            <w:sz w:val="16"/>
            <w:szCs w:val="16"/>
            <w:u w:val="single"/>
            <w:lang w:val="el-GR"/>
          </w:rPr>
          <w:t>kelesis@aea.gr</w:t>
        </w:r>
      </w:hyperlink>
      <w:r w:rsidRPr="00CB5372">
        <w:rPr>
          <w:rStyle w:val="eop"/>
          <w:rFonts w:asciiTheme="minorHAnsi" w:hAnsiTheme="minorHAnsi" w:cstheme="minorHAnsi"/>
          <w:sz w:val="16"/>
          <w:szCs w:val="16"/>
        </w:rPr>
        <w:t> </w:t>
      </w:r>
    </w:p>
    <w:p w14:paraId="4B88FA96" w14:textId="77777777" w:rsidR="000F775C" w:rsidRDefault="000F775C" w:rsidP="00B777B6">
      <w:pPr>
        <w:jc w:val="both"/>
      </w:pPr>
    </w:p>
    <w:p w14:paraId="04B10254" w14:textId="77777777" w:rsidR="00B777B6" w:rsidRDefault="00B777B6" w:rsidP="00B777B6">
      <w:pPr>
        <w:jc w:val="both"/>
      </w:pPr>
    </w:p>
    <w:p w14:paraId="0D8511C7" w14:textId="77777777" w:rsidR="00B777B6" w:rsidRDefault="00B777B6" w:rsidP="00B777B6">
      <w:pPr>
        <w:jc w:val="both"/>
      </w:pPr>
    </w:p>
    <w:p w14:paraId="56E898A1" w14:textId="77777777" w:rsidR="00B777B6" w:rsidRDefault="00B777B6" w:rsidP="00B777B6">
      <w:pPr>
        <w:jc w:val="both"/>
      </w:pPr>
    </w:p>
    <w:p w14:paraId="65FB6535" w14:textId="77777777" w:rsidR="000F775C" w:rsidRDefault="000F775C" w:rsidP="00D3029C">
      <w:pPr>
        <w:jc w:val="both"/>
      </w:pPr>
    </w:p>
    <w:sectPr w:rsidR="000F775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3C9F" w14:textId="77777777" w:rsidR="00501852" w:rsidRDefault="00501852" w:rsidP="00B777B6">
      <w:pPr>
        <w:spacing w:after="0" w:line="240" w:lineRule="auto"/>
      </w:pPr>
      <w:r>
        <w:separator/>
      </w:r>
    </w:p>
  </w:endnote>
  <w:endnote w:type="continuationSeparator" w:id="0">
    <w:p w14:paraId="5EECAC22" w14:textId="77777777" w:rsidR="00501852" w:rsidRDefault="00501852" w:rsidP="00B7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330436"/>
      <w:docPartObj>
        <w:docPartGallery w:val="Page Numbers (Bottom of Page)"/>
        <w:docPartUnique/>
      </w:docPartObj>
    </w:sdtPr>
    <w:sdtContent>
      <w:p w14:paraId="20C9848C" w14:textId="7B73F9C2" w:rsidR="00B777B6" w:rsidRDefault="00B777B6">
        <w:pPr>
          <w:pStyle w:val="a4"/>
          <w:jc w:val="center"/>
        </w:pPr>
        <w:r>
          <w:fldChar w:fldCharType="begin"/>
        </w:r>
        <w:r>
          <w:instrText>PAGE   \* MERGEFORMAT</w:instrText>
        </w:r>
        <w:r>
          <w:fldChar w:fldCharType="separate"/>
        </w:r>
        <w:r>
          <w:t>2</w:t>
        </w:r>
        <w:r>
          <w:fldChar w:fldCharType="end"/>
        </w:r>
      </w:p>
    </w:sdtContent>
  </w:sdt>
  <w:p w14:paraId="24EA0780" w14:textId="77777777" w:rsidR="00B777B6" w:rsidRDefault="00B777B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944C" w14:textId="77777777" w:rsidR="00501852" w:rsidRDefault="00501852" w:rsidP="00B777B6">
      <w:pPr>
        <w:spacing w:after="0" w:line="240" w:lineRule="auto"/>
      </w:pPr>
      <w:r>
        <w:separator/>
      </w:r>
    </w:p>
  </w:footnote>
  <w:footnote w:type="continuationSeparator" w:id="0">
    <w:p w14:paraId="578306E6" w14:textId="77777777" w:rsidR="00501852" w:rsidRDefault="00501852" w:rsidP="00B777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5C"/>
    <w:rsid w:val="00051B88"/>
    <w:rsid w:val="000F775C"/>
    <w:rsid w:val="001E57AA"/>
    <w:rsid w:val="001F43DF"/>
    <w:rsid w:val="003802BF"/>
    <w:rsid w:val="003927CD"/>
    <w:rsid w:val="003B5631"/>
    <w:rsid w:val="004061DA"/>
    <w:rsid w:val="0041246A"/>
    <w:rsid w:val="004B1DC8"/>
    <w:rsid w:val="004C62A2"/>
    <w:rsid w:val="00501852"/>
    <w:rsid w:val="0059006A"/>
    <w:rsid w:val="006505EF"/>
    <w:rsid w:val="006539EF"/>
    <w:rsid w:val="00734F3D"/>
    <w:rsid w:val="007F5237"/>
    <w:rsid w:val="0080299F"/>
    <w:rsid w:val="00864C48"/>
    <w:rsid w:val="00883910"/>
    <w:rsid w:val="008A52E4"/>
    <w:rsid w:val="00954C42"/>
    <w:rsid w:val="00A538E8"/>
    <w:rsid w:val="00B343EB"/>
    <w:rsid w:val="00B777B6"/>
    <w:rsid w:val="00C2551F"/>
    <w:rsid w:val="00CB5372"/>
    <w:rsid w:val="00D3029C"/>
    <w:rsid w:val="00D90F34"/>
    <w:rsid w:val="00DB5D56"/>
    <w:rsid w:val="00E83F8E"/>
    <w:rsid w:val="00F22C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CD7D"/>
  <w15:chartTrackingRefBased/>
  <w15:docId w15:val="{2499C067-FECD-4F10-8C64-2003016B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77B6"/>
    <w:pPr>
      <w:tabs>
        <w:tab w:val="center" w:pos="4153"/>
        <w:tab w:val="right" w:pos="8306"/>
      </w:tabs>
      <w:spacing w:after="0" w:line="240" w:lineRule="auto"/>
    </w:pPr>
  </w:style>
  <w:style w:type="character" w:customStyle="1" w:styleId="Char">
    <w:name w:val="Κεφαλίδα Char"/>
    <w:basedOn w:val="a0"/>
    <w:link w:val="a3"/>
    <w:uiPriority w:val="99"/>
    <w:rsid w:val="00B777B6"/>
  </w:style>
  <w:style w:type="paragraph" w:styleId="a4">
    <w:name w:val="footer"/>
    <w:basedOn w:val="a"/>
    <w:link w:val="Char0"/>
    <w:uiPriority w:val="99"/>
    <w:unhideWhenUsed/>
    <w:rsid w:val="00B777B6"/>
    <w:pPr>
      <w:tabs>
        <w:tab w:val="center" w:pos="4153"/>
        <w:tab w:val="right" w:pos="8306"/>
      </w:tabs>
      <w:spacing w:after="0" w:line="240" w:lineRule="auto"/>
    </w:pPr>
  </w:style>
  <w:style w:type="character" w:customStyle="1" w:styleId="Char0">
    <w:name w:val="Υποσέλιδο Char"/>
    <w:basedOn w:val="a0"/>
    <w:link w:val="a4"/>
    <w:uiPriority w:val="99"/>
    <w:rsid w:val="00B777B6"/>
  </w:style>
  <w:style w:type="paragraph" w:styleId="a5">
    <w:name w:val="Revision"/>
    <w:hidden/>
    <w:uiPriority w:val="99"/>
    <w:semiHidden/>
    <w:rsid w:val="00D90F34"/>
    <w:pPr>
      <w:spacing w:after="0" w:line="240" w:lineRule="auto"/>
    </w:pPr>
  </w:style>
  <w:style w:type="character" w:styleId="a6">
    <w:name w:val="annotation reference"/>
    <w:basedOn w:val="a0"/>
    <w:uiPriority w:val="99"/>
    <w:semiHidden/>
    <w:unhideWhenUsed/>
    <w:rsid w:val="001E57AA"/>
    <w:rPr>
      <w:sz w:val="16"/>
      <w:szCs w:val="16"/>
    </w:rPr>
  </w:style>
  <w:style w:type="paragraph" w:styleId="a7">
    <w:name w:val="annotation text"/>
    <w:basedOn w:val="a"/>
    <w:link w:val="Char1"/>
    <w:uiPriority w:val="99"/>
    <w:semiHidden/>
    <w:unhideWhenUsed/>
    <w:rsid w:val="001E57AA"/>
    <w:pPr>
      <w:spacing w:line="240" w:lineRule="auto"/>
    </w:pPr>
    <w:rPr>
      <w:sz w:val="20"/>
      <w:szCs w:val="20"/>
    </w:rPr>
  </w:style>
  <w:style w:type="character" w:customStyle="1" w:styleId="Char1">
    <w:name w:val="Κείμενο σχολίου Char"/>
    <w:basedOn w:val="a0"/>
    <w:link w:val="a7"/>
    <w:uiPriority w:val="99"/>
    <w:semiHidden/>
    <w:rsid w:val="001E57AA"/>
    <w:rPr>
      <w:sz w:val="20"/>
      <w:szCs w:val="20"/>
    </w:rPr>
  </w:style>
  <w:style w:type="paragraph" w:styleId="a8">
    <w:name w:val="annotation subject"/>
    <w:basedOn w:val="a7"/>
    <w:next w:val="a7"/>
    <w:link w:val="Char2"/>
    <w:uiPriority w:val="99"/>
    <w:semiHidden/>
    <w:unhideWhenUsed/>
    <w:rsid w:val="001E57AA"/>
    <w:rPr>
      <w:b/>
      <w:bCs/>
    </w:rPr>
  </w:style>
  <w:style w:type="character" w:customStyle="1" w:styleId="Char2">
    <w:name w:val="Θέμα σχολίου Char"/>
    <w:basedOn w:val="Char1"/>
    <w:link w:val="a8"/>
    <w:uiPriority w:val="99"/>
    <w:semiHidden/>
    <w:rsid w:val="001E57AA"/>
    <w:rPr>
      <w:b/>
      <w:bCs/>
      <w:sz w:val="20"/>
      <w:szCs w:val="20"/>
    </w:rPr>
  </w:style>
  <w:style w:type="character" w:styleId="-">
    <w:name w:val="Hyperlink"/>
    <w:basedOn w:val="a0"/>
    <w:uiPriority w:val="99"/>
    <w:semiHidden/>
    <w:unhideWhenUsed/>
    <w:rsid w:val="00CB5372"/>
    <w:rPr>
      <w:color w:val="0563C1"/>
      <w:u w:val="single"/>
    </w:rPr>
  </w:style>
  <w:style w:type="paragraph" w:customStyle="1" w:styleId="paragraph">
    <w:name w:val="paragraph"/>
    <w:basedOn w:val="a"/>
    <w:rsid w:val="00CB537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op">
    <w:name w:val="eop"/>
    <w:basedOn w:val="a0"/>
    <w:rsid w:val="00CB5372"/>
  </w:style>
  <w:style w:type="character" w:customStyle="1" w:styleId="normaltextrun">
    <w:name w:val="normaltextrun"/>
    <w:basedOn w:val="a0"/>
    <w:rsid w:val="00CB5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75228">
      <w:bodyDiv w:val="1"/>
      <w:marLeft w:val="0"/>
      <w:marRight w:val="0"/>
      <w:marTop w:val="0"/>
      <w:marBottom w:val="0"/>
      <w:divBdr>
        <w:top w:val="none" w:sz="0" w:space="0" w:color="auto"/>
        <w:left w:val="none" w:sz="0" w:space="0" w:color="auto"/>
        <w:bottom w:val="none" w:sz="0" w:space="0" w:color="auto"/>
        <w:right w:val="none" w:sz="0" w:space="0" w:color="auto"/>
      </w:divBdr>
    </w:div>
    <w:div w:id="980307467">
      <w:bodyDiv w:val="1"/>
      <w:marLeft w:val="0"/>
      <w:marRight w:val="0"/>
      <w:marTop w:val="0"/>
      <w:marBottom w:val="0"/>
      <w:divBdr>
        <w:top w:val="none" w:sz="0" w:space="0" w:color="auto"/>
        <w:left w:val="none" w:sz="0" w:space="0" w:color="auto"/>
        <w:bottom w:val="none" w:sz="0" w:space="0" w:color="auto"/>
        <w:right w:val="none" w:sz="0" w:space="0" w:color="auto"/>
      </w:divBdr>
    </w:div>
    <w:div w:id="214330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esis@aea.gr" TargetMode="External"/><Relationship Id="rId3" Type="http://schemas.openxmlformats.org/officeDocument/2006/relationships/webSettings" Target="webSettings.xml"/><Relationship Id="rId7" Type="http://schemas.openxmlformats.org/officeDocument/2006/relationships/hyperlink" Target="http://www.papastratosmazi.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1113</Words>
  <Characters>6347</Characters>
  <Application>Microsoft Office Word</Application>
  <DocSecurity>0</DocSecurity>
  <Lines>52</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Anagnostou</dc:creator>
  <cp:keywords/>
  <dc:description/>
  <cp:lastModifiedBy>Stefi Sklavounou</cp:lastModifiedBy>
  <cp:revision>2</cp:revision>
  <dcterms:created xsi:type="dcterms:W3CDTF">2023-04-12T09:21:00Z</dcterms:created>
  <dcterms:modified xsi:type="dcterms:W3CDTF">2023-04-12T09:21:00Z</dcterms:modified>
</cp:coreProperties>
</file>