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79712" w14:textId="77777777" w:rsidR="00DB2995" w:rsidRPr="009302D6" w:rsidRDefault="00DB2995" w:rsidP="00BF2A63">
      <w:pPr>
        <w:suppressAutoHyphens/>
        <w:spacing w:after="0" w:line="276" w:lineRule="auto"/>
        <w:jc w:val="both"/>
        <w:rPr>
          <w:rFonts w:ascii="Calibri" w:eastAsia="SimSun" w:hAnsi="Calibri" w:cs="font351"/>
          <w:b/>
          <w:i/>
          <w:lang w:val="en-US" w:eastAsia="ar-SA"/>
        </w:rPr>
      </w:pPr>
      <w:bookmarkStart w:id="0" w:name="_GoBack"/>
      <w:bookmarkEnd w:id="0"/>
      <w:r w:rsidRPr="00622102">
        <w:rPr>
          <w:rFonts w:cstheme="minorHAnsi"/>
          <w:noProof/>
          <w:lang w:eastAsia="el-GR"/>
        </w:rPr>
        <w:drawing>
          <wp:anchor distT="0" distB="0" distL="114300" distR="114300" simplePos="0" relativeHeight="251659264" behindDoc="1" locked="0" layoutInCell="1" allowOverlap="1" wp14:anchorId="776D72EB" wp14:editId="3CDE8A45">
            <wp:simplePos x="0" y="0"/>
            <wp:positionH relativeFrom="margin">
              <wp:align>center</wp:align>
            </wp:positionH>
            <wp:positionV relativeFrom="paragraph">
              <wp:posOffset>0</wp:posOffset>
            </wp:positionV>
            <wp:extent cx="2133600" cy="1428750"/>
            <wp:effectExtent l="0" t="0" r="0" b="0"/>
            <wp:wrapTight wrapText="bothSides">
              <wp:wrapPolygon edited="0">
                <wp:start x="0" y="0"/>
                <wp:lineTo x="0" y="21312"/>
                <wp:lineTo x="21407" y="21312"/>
                <wp:lineTo x="21407"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952" r="10408"/>
                    <a:stretch/>
                  </pic:blipFill>
                  <pic:spPr bwMode="auto">
                    <a:xfrm>
                      <a:off x="0" y="0"/>
                      <a:ext cx="2133600" cy="1428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1B5A56" w14:textId="77777777" w:rsidR="00DB2995" w:rsidRPr="00FF3DCB" w:rsidRDefault="00DB2995" w:rsidP="00BF2A63">
      <w:pPr>
        <w:suppressAutoHyphens/>
        <w:spacing w:after="0" w:line="276" w:lineRule="auto"/>
        <w:jc w:val="both"/>
        <w:rPr>
          <w:rFonts w:ascii="Calibri" w:eastAsia="SimSun" w:hAnsi="Calibri" w:cs="font351"/>
          <w:b/>
          <w:i/>
          <w:lang w:eastAsia="ar-SA"/>
        </w:rPr>
      </w:pPr>
    </w:p>
    <w:p w14:paraId="63659C69" w14:textId="77777777" w:rsidR="00DB2995" w:rsidRDefault="00DB2995" w:rsidP="00BF2A63">
      <w:pPr>
        <w:suppressAutoHyphens/>
        <w:spacing w:after="0" w:line="276" w:lineRule="auto"/>
        <w:jc w:val="both"/>
        <w:rPr>
          <w:rFonts w:eastAsia="SimSun" w:cstheme="minorHAnsi"/>
          <w:b/>
          <w:sz w:val="24"/>
          <w:szCs w:val="24"/>
          <w:lang w:eastAsia="ar-SA"/>
        </w:rPr>
      </w:pPr>
      <w:bookmarkStart w:id="1" w:name="_Hlk43998723"/>
    </w:p>
    <w:p w14:paraId="4C2E5C0F" w14:textId="77777777" w:rsidR="00DB2995" w:rsidRDefault="00DB2995" w:rsidP="00BF2A63">
      <w:pPr>
        <w:suppressAutoHyphens/>
        <w:spacing w:after="0" w:line="276" w:lineRule="auto"/>
        <w:jc w:val="both"/>
        <w:rPr>
          <w:rFonts w:eastAsia="SimSun" w:cstheme="minorHAnsi"/>
          <w:b/>
          <w:sz w:val="24"/>
          <w:szCs w:val="24"/>
          <w:lang w:eastAsia="ar-SA"/>
        </w:rPr>
      </w:pPr>
    </w:p>
    <w:p w14:paraId="298E8537" w14:textId="77777777" w:rsidR="00DB2995" w:rsidRDefault="00DB2995" w:rsidP="00BF2A63">
      <w:pPr>
        <w:suppressAutoHyphens/>
        <w:spacing w:after="0" w:line="276" w:lineRule="auto"/>
        <w:jc w:val="both"/>
        <w:rPr>
          <w:rFonts w:eastAsia="SimSun" w:cstheme="minorHAnsi"/>
          <w:b/>
          <w:sz w:val="24"/>
          <w:szCs w:val="24"/>
          <w:lang w:eastAsia="ar-SA"/>
        </w:rPr>
      </w:pPr>
    </w:p>
    <w:p w14:paraId="5B9959AF" w14:textId="77777777" w:rsidR="00DB2995" w:rsidRDefault="00DB2995" w:rsidP="00BF2A63">
      <w:pPr>
        <w:suppressAutoHyphens/>
        <w:spacing w:after="0" w:line="276" w:lineRule="auto"/>
        <w:jc w:val="both"/>
        <w:rPr>
          <w:rFonts w:eastAsia="SimSun" w:cstheme="minorHAnsi"/>
          <w:b/>
          <w:sz w:val="24"/>
          <w:szCs w:val="24"/>
          <w:lang w:eastAsia="ar-SA"/>
        </w:rPr>
      </w:pPr>
    </w:p>
    <w:p w14:paraId="25126C16" w14:textId="77777777" w:rsidR="00DB2995" w:rsidRDefault="00DB2995" w:rsidP="00BF2A63">
      <w:pPr>
        <w:suppressAutoHyphens/>
        <w:spacing w:after="0" w:line="276" w:lineRule="auto"/>
        <w:jc w:val="both"/>
        <w:rPr>
          <w:rFonts w:eastAsia="SimSun" w:cstheme="minorHAnsi"/>
          <w:b/>
          <w:sz w:val="24"/>
          <w:szCs w:val="24"/>
          <w:lang w:eastAsia="ar-SA"/>
        </w:rPr>
      </w:pPr>
    </w:p>
    <w:p w14:paraId="4EC955D8" w14:textId="77777777" w:rsidR="00DB2995" w:rsidRDefault="00DB2995" w:rsidP="00A51B3F">
      <w:pPr>
        <w:suppressAutoHyphens/>
        <w:spacing w:after="0" w:line="276" w:lineRule="auto"/>
        <w:jc w:val="center"/>
        <w:rPr>
          <w:rFonts w:eastAsia="SimSun" w:cstheme="minorHAnsi"/>
          <w:b/>
          <w:sz w:val="24"/>
          <w:szCs w:val="24"/>
          <w:lang w:eastAsia="ar-SA"/>
        </w:rPr>
      </w:pPr>
    </w:p>
    <w:bookmarkEnd w:id="1"/>
    <w:p w14:paraId="5AED6880" w14:textId="38F75230" w:rsidR="008E06F0" w:rsidRDefault="008E06F0" w:rsidP="00A51B3F">
      <w:pPr>
        <w:spacing w:after="0" w:line="276" w:lineRule="auto"/>
        <w:jc w:val="center"/>
        <w:rPr>
          <w:rFonts w:ascii="Calibri Light" w:hAnsi="Calibri Light" w:cs="Calibri Light"/>
          <w:b/>
          <w:sz w:val="24"/>
          <w:szCs w:val="24"/>
        </w:rPr>
      </w:pPr>
      <w:r w:rsidRPr="003676DA">
        <w:rPr>
          <w:rFonts w:ascii="Calibri Light" w:hAnsi="Calibri Light" w:cs="Calibri Light"/>
          <w:b/>
          <w:sz w:val="24"/>
          <w:szCs w:val="24"/>
        </w:rPr>
        <w:t>ΔΕΛΤΙΟ ΤΥΠΟΥ</w:t>
      </w:r>
    </w:p>
    <w:p w14:paraId="0318DA9A" w14:textId="77777777" w:rsidR="001B16B9" w:rsidRDefault="001B16B9" w:rsidP="00A51B3F">
      <w:pPr>
        <w:spacing w:after="0" w:line="276" w:lineRule="auto"/>
        <w:jc w:val="center"/>
        <w:rPr>
          <w:rFonts w:ascii="Calibri Light" w:hAnsi="Calibri Light" w:cs="Calibri Light"/>
          <w:b/>
          <w:sz w:val="24"/>
          <w:szCs w:val="24"/>
        </w:rPr>
      </w:pPr>
    </w:p>
    <w:p w14:paraId="4484DF9E" w14:textId="69661D44" w:rsidR="006C6066" w:rsidRPr="001B16B9" w:rsidRDefault="00A51B3F" w:rsidP="006C6066">
      <w:pPr>
        <w:jc w:val="center"/>
        <w:rPr>
          <w:b/>
          <w:bCs/>
          <w:sz w:val="24"/>
          <w:szCs w:val="24"/>
        </w:rPr>
      </w:pPr>
      <w:r w:rsidRPr="001B16B9">
        <w:rPr>
          <w:b/>
          <w:bCs/>
          <w:sz w:val="24"/>
          <w:szCs w:val="24"/>
        </w:rPr>
        <w:t>Παπαστράτος</w:t>
      </w:r>
      <w:r w:rsidR="006C6066" w:rsidRPr="001B16B9">
        <w:rPr>
          <w:b/>
          <w:bCs/>
          <w:sz w:val="24"/>
          <w:szCs w:val="24"/>
        </w:rPr>
        <w:t xml:space="preserve">: Νέα </w:t>
      </w:r>
      <w:r w:rsidR="00D62837">
        <w:rPr>
          <w:b/>
          <w:bCs/>
          <w:sz w:val="24"/>
          <w:szCs w:val="24"/>
        </w:rPr>
        <w:t xml:space="preserve">Γενική </w:t>
      </w:r>
      <w:r w:rsidR="006C6066" w:rsidRPr="001B16B9">
        <w:rPr>
          <w:b/>
          <w:bCs/>
          <w:sz w:val="24"/>
          <w:szCs w:val="24"/>
        </w:rPr>
        <w:t xml:space="preserve">Διευθύντρια </w:t>
      </w:r>
      <w:r w:rsidR="006C6066" w:rsidRPr="001B16B9">
        <w:rPr>
          <w:b/>
          <w:bCs/>
          <w:sz w:val="24"/>
          <w:szCs w:val="24"/>
          <w:lang w:val="en-US"/>
        </w:rPr>
        <w:t>People</w:t>
      </w:r>
      <w:r w:rsidR="006C6066" w:rsidRPr="001B16B9">
        <w:rPr>
          <w:b/>
          <w:bCs/>
          <w:sz w:val="24"/>
          <w:szCs w:val="24"/>
        </w:rPr>
        <w:t xml:space="preserve"> &amp; </w:t>
      </w:r>
      <w:r w:rsidR="006C6066" w:rsidRPr="001B16B9">
        <w:rPr>
          <w:b/>
          <w:bCs/>
          <w:sz w:val="24"/>
          <w:szCs w:val="24"/>
          <w:lang w:val="en-US"/>
        </w:rPr>
        <w:t>Culture</w:t>
      </w:r>
    </w:p>
    <w:p w14:paraId="6F879994" w14:textId="0F17941B" w:rsidR="00A51B3F" w:rsidRPr="001B16B9" w:rsidRDefault="006C6066" w:rsidP="006C6066">
      <w:pPr>
        <w:pStyle w:val="ListParagraph"/>
        <w:numPr>
          <w:ilvl w:val="0"/>
          <w:numId w:val="11"/>
        </w:numPr>
        <w:jc w:val="center"/>
        <w:rPr>
          <w:lang w:val="el-GR"/>
        </w:rPr>
      </w:pPr>
      <w:r w:rsidRPr="00A810EB">
        <w:rPr>
          <w:lang w:val="el-GR"/>
        </w:rPr>
        <w:t xml:space="preserve">Η Μαρία </w:t>
      </w:r>
      <w:proofErr w:type="spellStart"/>
      <w:r w:rsidRPr="00A810EB">
        <w:rPr>
          <w:lang w:val="el-GR"/>
        </w:rPr>
        <w:t>Πατακιούτη</w:t>
      </w:r>
      <w:proofErr w:type="spellEnd"/>
      <w:r w:rsidRPr="00A810EB">
        <w:rPr>
          <w:lang w:val="el-GR"/>
        </w:rPr>
        <w:t xml:space="preserve"> αναλαμβάνει νέα </w:t>
      </w:r>
      <w:r w:rsidR="00D62837">
        <w:rPr>
          <w:lang w:val="el-GR"/>
        </w:rPr>
        <w:t xml:space="preserve">Γενική </w:t>
      </w:r>
      <w:r w:rsidR="00A810EB">
        <w:rPr>
          <w:lang w:val="el-GR"/>
        </w:rPr>
        <w:t>Δ</w:t>
      </w:r>
      <w:r w:rsidRPr="00A810EB">
        <w:rPr>
          <w:lang w:val="el-GR"/>
        </w:rPr>
        <w:t xml:space="preserve">ιευθύντρια </w:t>
      </w:r>
      <w:bookmarkStart w:id="2" w:name="_Hlk93475198"/>
      <w:r w:rsidRPr="00A810EB">
        <w:rPr>
          <w:lang w:val="el-GR"/>
        </w:rPr>
        <w:t xml:space="preserve">στο τμήμα </w:t>
      </w:r>
      <w:r w:rsidRPr="006C6066">
        <w:t>People</w:t>
      </w:r>
      <w:r w:rsidRPr="006C6066">
        <w:rPr>
          <w:lang w:val="el-GR"/>
        </w:rPr>
        <w:t xml:space="preserve"> &amp; </w:t>
      </w:r>
      <w:r w:rsidRPr="006C6066">
        <w:t>Culture</w:t>
      </w:r>
      <w:bookmarkEnd w:id="2"/>
      <w:r w:rsidRPr="006C6066">
        <w:rPr>
          <w:lang w:val="el-GR"/>
        </w:rPr>
        <w:t xml:space="preserve"> </w:t>
      </w:r>
      <w:r w:rsidRPr="00A810EB">
        <w:rPr>
          <w:lang w:val="el-GR"/>
        </w:rPr>
        <w:t>της εταιρείας</w:t>
      </w:r>
    </w:p>
    <w:p w14:paraId="4DBBB4D3" w14:textId="66006A35" w:rsidR="006C6066" w:rsidRPr="001B16B9" w:rsidRDefault="001B16B9" w:rsidP="006C6066">
      <w:pPr>
        <w:pStyle w:val="ListParagraph"/>
        <w:numPr>
          <w:ilvl w:val="0"/>
          <w:numId w:val="11"/>
        </w:numPr>
        <w:jc w:val="center"/>
      </w:pPr>
      <w:r w:rsidRPr="001B16B9">
        <w:rPr>
          <w:lang w:val="el-GR"/>
        </w:rPr>
        <w:t>Ο</w:t>
      </w:r>
      <w:r w:rsidRPr="001B16B9">
        <w:t xml:space="preserve"> </w:t>
      </w:r>
      <w:r w:rsidRPr="001B16B9">
        <w:rPr>
          <w:lang w:val="el-GR"/>
        </w:rPr>
        <w:t>Γιώργος</w:t>
      </w:r>
      <w:r w:rsidRPr="001B16B9">
        <w:t xml:space="preserve"> </w:t>
      </w:r>
      <w:proofErr w:type="spellStart"/>
      <w:r w:rsidRPr="001B16B9">
        <w:rPr>
          <w:lang w:val="el-GR"/>
        </w:rPr>
        <w:t>Παρτσακουλάκης</w:t>
      </w:r>
      <w:proofErr w:type="spellEnd"/>
      <w:r w:rsidRPr="001B16B9">
        <w:t xml:space="preserve"> </w:t>
      </w:r>
      <w:r w:rsidRPr="001B16B9">
        <w:rPr>
          <w:lang w:val="el-GR"/>
        </w:rPr>
        <w:t>αναλαμβάνει</w:t>
      </w:r>
      <w:r w:rsidRPr="001B16B9">
        <w:t xml:space="preserve"> </w:t>
      </w:r>
      <w:r w:rsidRPr="001B16B9">
        <w:rPr>
          <w:lang w:val="el-GR"/>
        </w:rPr>
        <w:t>τη</w:t>
      </w:r>
      <w:r w:rsidRPr="001B16B9">
        <w:t xml:space="preserve"> </w:t>
      </w:r>
      <w:r w:rsidRPr="001B16B9">
        <w:rPr>
          <w:lang w:val="el-GR"/>
        </w:rPr>
        <w:t>θέση</w:t>
      </w:r>
      <w:r w:rsidRPr="001B16B9">
        <w:t xml:space="preserve"> </w:t>
      </w:r>
      <w:r w:rsidRPr="001B16B9">
        <w:rPr>
          <w:lang w:val="el-GR"/>
        </w:rPr>
        <w:t>του</w:t>
      </w:r>
      <w:r w:rsidRPr="001B16B9">
        <w:t xml:space="preserve"> Global Head Product and Experience Delivery </w:t>
      </w:r>
      <w:r w:rsidRPr="001B16B9">
        <w:rPr>
          <w:lang w:val="el-GR"/>
        </w:rPr>
        <w:t>στην</w:t>
      </w:r>
      <w:r w:rsidRPr="001B16B9">
        <w:t xml:space="preserve"> Philip Morris International</w:t>
      </w:r>
    </w:p>
    <w:p w14:paraId="784C2698" w14:textId="77777777" w:rsidR="008E06F0" w:rsidRPr="001B16B9" w:rsidRDefault="008E06F0" w:rsidP="00BF2A63">
      <w:pPr>
        <w:spacing w:after="0" w:line="240" w:lineRule="auto"/>
        <w:contextualSpacing/>
        <w:jc w:val="both"/>
        <w:rPr>
          <w:lang w:val="en-US"/>
        </w:rPr>
      </w:pPr>
    </w:p>
    <w:p w14:paraId="7DBE9167" w14:textId="5974BE43" w:rsidR="001B16B9" w:rsidRPr="0030286F" w:rsidRDefault="008E06F0" w:rsidP="0030286F">
      <w:pPr>
        <w:ind w:left="360"/>
        <w:jc w:val="right"/>
        <w:rPr>
          <w:i/>
          <w:iCs/>
        </w:rPr>
      </w:pPr>
      <w:r w:rsidRPr="00332274">
        <w:rPr>
          <w:i/>
          <w:iCs/>
        </w:rPr>
        <w:t xml:space="preserve">Ασπρόπυργος, </w:t>
      </w:r>
      <w:r w:rsidR="00D61B1A">
        <w:rPr>
          <w:i/>
          <w:iCs/>
        </w:rPr>
        <w:t>01</w:t>
      </w:r>
      <w:r w:rsidRPr="00332274">
        <w:rPr>
          <w:i/>
          <w:iCs/>
        </w:rPr>
        <w:t>/</w:t>
      </w:r>
      <w:r w:rsidR="006C6066">
        <w:rPr>
          <w:i/>
          <w:iCs/>
        </w:rPr>
        <w:t>0</w:t>
      </w:r>
      <w:r w:rsidR="00D61B1A">
        <w:rPr>
          <w:i/>
          <w:iCs/>
        </w:rPr>
        <w:t>2</w:t>
      </w:r>
      <w:r w:rsidRPr="00332274">
        <w:rPr>
          <w:i/>
          <w:iCs/>
        </w:rPr>
        <w:t>/</w:t>
      </w:r>
      <w:r w:rsidR="006C6066" w:rsidRPr="00332274">
        <w:rPr>
          <w:i/>
          <w:iCs/>
        </w:rPr>
        <w:t>202</w:t>
      </w:r>
      <w:r w:rsidR="006C6066">
        <w:rPr>
          <w:i/>
          <w:iCs/>
        </w:rPr>
        <w:t>2</w:t>
      </w:r>
    </w:p>
    <w:p w14:paraId="0E9337F6" w14:textId="514F9879" w:rsidR="00DF5DDA" w:rsidRDefault="001B16B9" w:rsidP="0030286F">
      <w:pPr>
        <w:suppressAutoHyphens/>
        <w:spacing w:after="0" w:line="276" w:lineRule="auto"/>
        <w:jc w:val="both"/>
      </w:pPr>
      <w:r w:rsidRPr="00F43D95">
        <w:t xml:space="preserve">Στο δυναμικό της Παπαστράτος </w:t>
      </w:r>
      <w:r w:rsidR="00D62837">
        <w:t>εντάσσεται</w:t>
      </w:r>
      <w:r w:rsidRPr="00F43D95">
        <w:t xml:space="preserve"> </w:t>
      </w:r>
      <w:r w:rsidRPr="00DF5DDA">
        <w:rPr>
          <w:b/>
          <w:bCs/>
        </w:rPr>
        <w:t xml:space="preserve">η Μαρία </w:t>
      </w:r>
      <w:proofErr w:type="spellStart"/>
      <w:r w:rsidRPr="00DF5DDA">
        <w:rPr>
          <w:b/>
          <w:bCs/>
        </w:rPr>
        <w:t>Πατακιούτη</w:t>
      </w:r>
      <w:proofErr w:type="spellEnd"/>
      <w:r w:rsidRPr="00F43D95">
        <w:t xml:space="preserve">, αναλαμβάνοντας τη θέση της </w:t>
      </w:r>
      <w:r w:rsidRPr="00DF5DDA">
        <w:rPr>
          <w:b/>
          <w:bCs/>
        </w:rPr>
        <w:t xml:space="preserve">Διευθύντριας </w:t>
      </w:r>
      <w:r w:rsidRPr="001B16B9">
        <w:rPr>
          <w:b/>
          <w:bCs/>
          <w:lang w:val="en-US"/>
        </w:rPr>
        <w:t>People</w:t>
      </w:r>
      <w:r w:rsidRPr="001B16B9">
        <w:rPr>
          <w:b/>
          <w:bCs/>
        </w:rPr>
        <w:t xml:space="preserve"> &amp; </w:t>
      </w:r>
      <w:r w:rsidRPr="001B16B9">
        <w:rPr>
          <w:b/>
          <w:bCs/>
          <w:lang w:val="en-US"/>
        </w:rPr>
        <w:t>Culture</w:t>
      </w:r>
      <w:r w:rsidRPr="00DF5DDA">
        <w:rPr>
          <w:b/>
          <w:bCs/>
        </w:rPr>
        <w:t xml:space="preserve"> της Παπαστράτος</w:t>
      </w:r>
      <w:r w:rsidRPr="00F43D95">
        <w:t>.</w:t>
      </w:r>
      <w:r w:rsidR="00DF5DDA">
        <w:t xml:space="preserve"> </w:t>
      </w:r>
      <w:r w:rsidR="00D62837">
        <w:t xml:space="preserve">Διαθέτει </w:t>
      </w:r>
      <w:r w:rsidR="00B532BA" w:rsidRPr="00B532BA">
        <w:t xml:space="preserve">20 χρόνια εμπειρίας στην καθοδήγηση ομάδων ανθρώπινου δυναμικού, τόσο σε τοπικό όσο και περιφερειακό επίπεδο </w:t>
      </w:r>
      <w:r w:rsidR="00D62837">
        <w:t>και έχει</w:t>
      </w:r>
      <w:r w:rsidR="00DF5DDA">
        <w:t xml:space="preserve"> </w:t>
      </w:r>
      <w:r w:rsidR="00B532BA">
        <w:t>ηγ</w:t>
      </w:r>
      <w:r w:rsidR="00D62837">
        <w:t>ηθεί</w:t>
      </w:r>
      <w:r w:rsidR="00B532BA">
        <w:t xml:space="preserve"> </w:t>
      </w:r>
      <w:r w:rsidR="00B532BA" w:rsidRPr="00B532BA">
        <w:t xml:space="preserve"> στρατηγικών </w:t>
      </w:r>
      <w:proofErr w:type="spellStart"/>
      <w:r w:rsidR="00B532BA" w:rsidRPr="00B532BA">
        <w:t>projects</w:t>
      </w:r>
      <w:proofErr w:type="spellEnd"/>
      <w:r w:rsidR="00B532BA" w:rsidRPr="00B532BA">
        <w:t xml:space="preserve"> σχεδιασμού, αναδιοργανώσεων και διαχείρισης αλλαγών σε </w:t>
      </w:r>
      <w:r w:rsidR="00B532BA">
        <w:t xml:space="preserve">μεγάλες </w:t>
      </w:r>
      <w:r w:rsidR="00B532BA" w:rsidRPr="00B532BA">
        <w:t>πολυεθνικές</w:t>
      </w:r>
      <w:r w:rsidR="00DF5DDA">
        <w:t xml:space="preserve"> </w:t>
      </w:r>
      <w:r w:rsidR="00B532BA" w:rsidRPr="00B532BA">
        <w:t>εταιρείες,</w:t>
      </w:r>
      <w:r w:rsidR="00DF5DDA">
        <w:t xml:space="preserve"> </w:t>
      </w:r>
      <w:r w:rsidR="00B532BA" w:rsidRPr="00B532BA">
        <w:t>συμπεριλαμβανομένων των AIG και EY</w:t>
      </w:r>
      <w:r w:rsidR="00DF5DDA">
        <w:t xml:space="preserve">. Η Μαρία </w:t>
      </w:r>
      <w:proofErr w:type="spellStart"/>
      <w:r w:rsidR="00DF5DDA">
        <w:t>Πατακιούτη</w:t>
      </w:r>
      <w:proofErr w:type="spellEnd"/>
      <w:r w:rsidR="00DF5DDA" w:rsidRPr="00DF5DDA">
        <w:t xml:space="preserve"> </w:t>
      </w:r>
      <w:r w:rsidR="00D62837">
        <w:t>αναμένεται να συμβάλλει  περαιτέρω στον επιχειρηματικό μετασχηματισμό της Παπαστράτος που έχει στο επίκεντρό της το όραμα για ένα μέλλον χωρίς τσιγάρο</w:t>
      </w:r>
      <w:r w:rsidR="00DF5DDA" w:rsidRPr="00DF5DDA">
        <w:t>.</w:t>
      </w:r>
    </w:p>
    <w:p w14:paraId="0340CE9C" w14:textId="6842FB4E" w:rsidR="0030286F" w:rsidRDefault="0030286F" w:rsidP="0030286F">
      <w:pPr>
        <w:suppressAutoHyphens/>
        <w:spacing w:after="0" w:line="276" w:lineRule="auto"/>
        <w:jc w:val="both"/>
      </w:pPr>
    </w:p>
    <w:p w14:paraId="7303B4DC" w14:textId="29E6D035" w:rsidR="0030286F" w:rsidRPr="00CB402D" w:rsidRDefault="0030286F" w:rsidP="00CB402D">
      <w:pPr>
        <w:rPr>
          <w:color w:val="1F497D"/>
        </w:rPr>
      </w:pPr>
      <w:r>
        <w:t xml:space="preserve">Η </w:t>
      </w:r>
      <w:r w:rsidRPr="0030286F">
        <w:rPr>
          <w:b/>
          <w:bCs/>
        </w:rPr>
        <w:t xml:space="preserve">Μαρία </w:t>
      </w:r>
      <w:proofErr w:type="spellStart"/>
      <w:r w:rsidRPr="0030286F">
        <w:rPr>
          <w:b/>
          <w:bCs/>
        </w:rPr>
        <w:t>Πατακιούτη</w:t>
      </w:r>
      <w:proofErr w:type="spellEnd"/>
      <w:r w:rsidRPr="0030286F">
        <w:rPr>
          <w:b/>
          <w:bCs/>
        </w:rPr>
        <w:t xml:space="preserve"> διαδέχεται τον Γιώργο </w:t>
      </w:r>
      <w:proofErr w:type="spellStart"/>
      <w:r w:rsidRPr="0030286F">
        <w:rPr>
          <w:b/>
          <w:bCs/>
        </w:rPr>
        <w:t>Παρτσακουλάκη</w:t>
      </w:r>
      <w:proofErr w:type="spellEnd"/>
      <w:r>
        <w:t>,</w:t>
      </w:r>
      <w:r w:rsidR="00A810EB" w:rsidRPr="00A810EB">
        <w:t xml:space="preserve"> </w:t>
      </w:r>
      <w:r w:rsidR="00E578CC">
        <w:t>ο οποίος έχοντας ήδη μακρόχρονη σταδιοδρομία στην Παπαστράτος</w:t>
      </w:r>
      <w:r w:rsidR="00CB402D" w:rsidRPr="00CB402D">
        <w:t>,</w:t>
      </w:r>
      <w:r w:rsidR="00E578CC">
        <w:t xml:space="preserve"> αναλαμβάνει πλέον διεθνή ρόλο στη μητρική εταιρεία</w:t>
      </w:r>
      <w:r w:rsidR="00D62837" w:rsidRPr="00CB402D">
        <w:t xml:space="preserve">, </w:t>
      </w:r>
      <w:r w:rsidR="00D62837">
        <w:t>τη</w:t>
      </w:r>
      <w:r w:rsidR="00D62837" w:rsidRPr="00CB402D">
        <w:t xml:space="preserve"> </w:t>
      </w:r>
      <w:r w:rsidR="00D62837" w:rsidRPr="00A810EB">
        <w:rPr>
          <w:lang w:val="en-US"/>
        </w:rPr>
        <w:t>Philip</w:t>
      </w:r>
      <w:r w:rsidR="00D62837" w:rsidRPr="00CB402D">
        <w:t xml:space="preserve"> </w:t>
      </w:r>
      <w:r w:rsidR="00D62837" w:rsidRPr="00A810EB">
        <w:rPr>
          <w:lang w:val="en-US"/>
        </w:rPr>
        <w:t>Morris</w:t>
      </w:r>
      <w:r w:rsidR="00D62837" w:rsidRPr="00CB402D">
        <w:t xml:space="preserve"> </w:t>
      </w:r>
      <w:r w:rsidR="00D62837" w:rsidRPr="00A810EB">
        <w:rPr>
          <w:lang w:val="en-US"/>
        </w:rPr>
        <w:t>International</w:t>
      </w:r>
      <w:r w:rsidR="00A810EB" w:rsidRPr="00CB402D">
        <w:t xml:space="preserve">. </w:t>
      </w:r>
      <w:r w:rsidR="00A810EB" w:rsidRPr="00A810EB">
        <w:t xml:space="preserve">Ο </w:t>
      </w:r>
      <w:r w:rsidR="00A810EB" w:rsidRPr="00D62837">
        <w:t xml:space="preserve">Γιώργος </w:t>
      </w:r>
      <w:proofErr w:type="spellStart"/>
      <w:r w:rsidR="00A810EB" w:rsidRPr="00D62837">
        <w:t>Παρτσακουλάκης</w:t>
      </w:r>
      <w:proofErr w:type="spellEnd"/>
      <w:r w:rsidR="00A810EB">
        <w:t xml:space="preserve">, ο </w:t>
      </w:r>
      <w:r>
        <w:t xml:space="preserve">οποίος υπήρξε </w:t>
      </w:r>
      <w:r w:rsidR="00D62837">
        <w:t xml:space="preserve">Γενικός </w:t>
      </w:r>
      <w:r w:rsidRPr="0030286F">
        <w:t xml:space="preserve">Διευθυντής </w:t>
      </w:r>
      <w:r w:rsidRPr="0030286F">
        <w:rPr>
          <w:lang w:val="en-US"/>
        </w:rPr>
        <w:t>P</w:t>
      </w:r>
      <w:r w:rsidRPr="0030286F">
        <w:t>&amp;</w:t>
      </w:r>
      <w:r w:rsidRPr="0030286F">
        <w:rPr>
          <w:lang w:val="en-US"/>
        </w:rPr>
        <w:t>C</w:t>
      </w:r>
      <w:r w:rsidRPr="0030286F">
        <w:t xml:space="preserve"> </w:t>
      </w:r>
      <w:r w:rsidRPr="0030286F">
        <w:rPr>
          <w:lang w:val="en-US"/>
        </w:rPr>
        <w:t>EU</w:t>
      </w:r>
      <w:r w:rsidRPr="0030286F">
        <w:t xml:space="preserve"> </w:t>
      </w:r>
      <w:r w:rsidRPr="0030286F">
        <w:rPr>
          <w:lang w:val="en-US"/>
        </w:rPr>
        <w:t>South</w:t>
      </w:r>
      <w:r w:rsidRPr="0030286F">
        <w:t xml:space="preserve"> </w:t>
      </w:r>
      <w:r w:rsidRPr="0030286F">
        <w:rPr>
          <w:lang w:val="en-US"/>
        </w:rPr>
        <w:t>East</w:t>
      </w:r>
      <w:r w:rsidRPr="0030286F">
        <w:t xml:space="preserve"> </w:t>
      </w:r>
      <w:r w:rsidRPr="0030286F">
        <w:rPr>
          <w:lang w:val="en-US"/>
        </w:rPr>
        <w:t>Cluster</w:t>
      </w:r>
      <w:r>
        <w:t xml:space="preserve"> από το 2015</w:t>
      </w:r>
      <w:r w:rsidR="00A810EB">
        <w:t xml:space="preserve"> μέχρι σήμερα</w:t>
      </w:r>
      <w:r w:rsidRPr="0030286F">
        <w:t xml:space="preserve">, </w:t>
      </w:r>
      <w:r w:rsidR="00A810EB">
        <w:t xml:space="preserve">έπαιξε </w:t>
      </w:r>
      <w:r w:rsidRPr="0030286F">
        <w:t xml:space="preserve">καθοριστικό ρόλο στη </w:t>
      </w:r>
      <w:r w:rsidRPr="00D61B1A">
        <w:t>μετατροπή των δύο εργοστασίων</w:t>
      </w:r>
      <w:r w:rsidR="00D61B1A" w:rsidRPr="00D61B1A">
        <w:t>,</w:t>
      </w:r>
      <w:r w:rsidR="00D61B1A">
        <w:t xml:space="preserve"> σε Ελλάδα και Ρουμανία, </w:t>
      </w:r>
      <w:r w:rsidRPr="0030286F">
        <w:t xml:space="preserve">σε σύγχρονα κέντρα παραγωγής </w:t>
      </w:r>
      <w:r w:rsidRPr="0030286F">
        <w:rPr>
          <w:lang w:val="en-US"/>
        </w:rPr>
        <w:t>RRPs</w:t>
      </w:r>
      <w:r w:rsidRPr="0030286F">
        <w:t xml:space="preserve"> και στον μετασχηματισμό όλων των αγορών</w:t>
      </w:r>
      <w:r w:rsidR="008D0DE6" w:rsidRPr="008D0DE6">
        <w:t xml:space="preserve"> </w:t>
      </w:r>
      <w:r w:rsidR="004A5299">
        <w:t xml:space="preserve">της </w:t>
      </w:r>
      <w:r w:rsidR="008D0DE6">
        <w:t>ευθύνης του</w:t>
      </w:r>
      <w:r w:rsidRPr="0030286F">
        <w:t xml:space="preserve"> σε </w:t>
      </w:r>
      <w:r w:rsidRPr="0030286F">
        <w:rPr>
          <w:lang w:val="en-US"/>
        </w:rPr>
        <w:t>Consumer</w:t>
      </w:r>
      <w:r w:rsidRPr="0030286F">
        <w:t xml:space="preserve"> </w:t>
      </w:r>
      <w:r w:rsidRPr="0030286F">
        <w:rPr>
          <w:lang w:val="en-US"/>
        </w:rPr>
        <w:t>Centric</w:t>
      </w:r>
      <w:r w:rsidRPr="0030286F">
        <w:t xml:space="preserve"> </w:t>
      </w:r>
      <w:r w:rsidRPr="0030286F">
        <w:rPr>
          <w:lang w:val="en-US"/>
        </w:rPr>
        <w:t>Organizations</w:t>
      </w:r>
      <w:r w:rsidRPr="0030286F">
        <w:t xml:space="preserve">. </w:t>
      </w:r>
    </w:p>
    <w:p w14:paraId="36415BE3" w14:textId="77777777" w:rsidR="008E06F0" w:rsidRPr="00A810EB" w:rsidRDefault="008E06F0" w:rsidP="00BF2A63">
      <w:pPr>
        <w:spacing w:after="0" w:line="276" w:lineRule="auto"/>
        <w:jc w:val="both"/>
        <w:rPr>
          <w:rFonts w:ascii="Calibri Light" w:hAnsi="Calibri Light" w:cs="Calibri Light"/>
          <w:b/>
          <w:i/>
        </w:rPr>
      </w:pPr>
    </w:p>
    <w:p w14:paraId="78C49F12" w14:textId="02B3656E" w:rsidR="00DB2995" w:rsidRPr="005F2ED0" w:rsidRDefault="00DB2995" w:rsidP="005F2ED0">
      <w:pPr>
        <w:jc w:val="center"/>
        <w:rPr>
          <w:rFonts w:cstheme="minorHAnsi"/>
          <w:b/>
          <w:bCs/>
        </w:rPr>
      </w:pPr>
      <w:r w:rsidRPr="00F835C5">
        <w:rPr>
          <w:rFonts w:cstheme="minorHAnsi"/>
          <w:b/>
          <w:bCs/>
        </w:rPr>
        <w:t>-ΤΕΛΟΣ-</w:t>
      </w:r>
    </w:p>
    <w:p w14:paraId="6E43C7E1" w14:textId="77777777" w:rsidR="00583B5C" w:rsidRDefault="00583B5C" w:rsidP="00BF2A63">
      <w:pPr>
        <w:spacing w:afterLines="120" w:after="288" w:line="256" w:lineRule="auto"/>
        <w:contextualSpacing/>
        <w:jc w:val="both"/>
        <w:rPr>
          <w:rFonts w:cstheme="minorHAnsi"/>
          <w:b/>
          <w:bCs/>
          <w:sz w:val="16"/>
          <w:szCs w:val="16"/>
        </w:rPr>
      </w:pPr>
    </w:p>
    <w:p w14:paraId="2A176602" w14:textId="0588B973" w:rsidR="00DB2995" w:rsidRPr="001240A4" w:rsidRDefault="00583B5C" w:rsidP="00BF2A63">
      <w:pPr>
        <w:spacing w:afterLines="120" w:after="288" w:line="256" w:lineRule="auto"/>
        <w:contextualSpacing/>
        <w:jc w:val="both"/>
        <w:rPr>
          <w:rFonts w:cstheme="minorHAnsi"/>
          <w:b/>
          <w:bCs/>
          <w:sz w:val="16"/>
          <w:szCs w:val="16"/>
        </w:rPr>
      </w:pPr>
      <w:r w:rsidRPr="001240A4">
        <w:rPr>
          <w:rFonts w:cstheme="minorHAnsi"/>
          <w:b/>
          <w:bCs/>
          <w:sz w:val="16"/>
          <w:szCs w:val="16"/>
        </w:rPr>
        <w:t>Σχετικά με</w:t>
      </w:r>
      <w:r w:rsidR="00DB2995" w:rsidRPr="001240A4">
        <w:rPr>
          <w:rFonts w:cstheme="minorHAnsi"/>
          <w:b/>
          <w:bCs/>
          <w:sz w:val="16"/>
          <w:szCs w:val="16"/>
        </w:rPr>
        <w:t xml:space="preserve"> την ΠΑΠΑΣΤΡΑΤΟΣ </w:t>
      </w:r>
    </w:p>
    <w:p w14:paraId="18D9FDF1" w14:textId="77777777" w:rsidR="001240A4" w:rsidRPr="001240A4" w:rsidRDefault="001240A4" w:rsidP="001240A4">
      <w:pPr>
        <w:suppressAutoHyphens/>
        <w:spacing w:after="0" w:line="240" w:lineRule="auto"/>
        <w:contextualSpacing/>
        <w:jc w:val="both"/>
        <w:rPr>
          <w:rFonts w:cstheme="minorHAnsi"/>
          <w:sz w:val="16"/>
          <w:szCs w:val="16"/>
        </w:rPr>
      </w:pPr>
      <w:r w:rsidRPr="001240A4">
        <w:rPr>
          <w:rFonts w:cstheme="minorHAnsi"/>
          <w:sz w:val="16"/>
          <w:szCs w:val="16"/>
        </w:rPr>
        <w:t xml:space="preserve">H Παπαστράτος, θυγατρική εταιρεία της </w:t>
      </w:r>
      <w:proofErr w:type="spellStart"/>
      <w:r w:rsidRPr="001240A4">
        <w:rPr>
          <w:rFonts w:cstheme="minorHAnsi"/>
          <w:sz w:val="16"/>
          <w:szCs w:val="16"/>
        </w:rPr>
        <w:t>Philip</w:t>
      </w:r>
      <w:proofErr w:type="spellEnd"/>
      <w:r w:rsidRPr="001240A4">
        <w:rPr>
          <w:rFonts w:cstheme="minorHAnsi"/>
          <w:sz w:val="16"/>
          <w:szCs w:val="16"/>
        </w:rPr>
        <w:t xml:space="preserve"> </w:t>
      </w:r>
      <w:proofErr w:type="spellStart"/>
      <w:r w:rsidRPr="001240A4">
        <w:rPr>
          <w:rFonts w:cstheme="minorHAnsi"/>
          <w:sz w:val="16"/>
          <w:szCs w:val="16"/>
        </w:rPr>
        <w:t>Morris</w:t>
      </w:r>
      <w:proofErr w:type="spellEnd"/>
      <w:r w:rsidRPr="001240A4">
        <w:rPr>
          <w:rFonts w:cstheme="minorHAnsi"/>
          <w:sz w:val="16"/>
          <w:szCs w:val="16"/>
        </w:rPr>
        <w:t xml:space="preserve"> International (PMI), κατέχει ηγετική θέση στην παραγωγή και εμπορία προϊόντων χωρίς καύση και τσιγάρων στην Ελλάδα εδώ και εννέα δεκαετίες.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w:t>
      </w:r>
      <w:r w:rsidRPr="001240A4">
        <w:rPr>
          <w:rFonts w:cstheme="minorHAnsi"/>
          <w:sz w:val="16"/>
          <w:szCs w:val="16"/>
          <w:lang w:val="en-US"/>
        </w:rPr>
        <w:t>PMI</w:t>
      </w:r>
      <w:r w:rsidRPr="001240A4">
        <w:rPr>
          <w:rFonts w:cstheme="minorHAnsi"/>
          <w:sz w:val="16"/>
          <w:szCs w:val="16"/>
        </w:rPr>
        <w:t xml:space="preserve"> δυνητικά μειωμένου κινδύνου σε σχέση με το τσιγάρο.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Τον Απρίλιο του 2019, o Αμερικανικός Οργανισμός Τροφίμων και Φαρμάκων (FDA) ενέκρινε την κυκλοφορία του IQOS στις ΗΠΑ, χαρακτηρίζοντάς το ως κατάλληλο για την προστασία της δημόσιας υγείας, ενώ τον Ιούλιο του 2020 ο FDA </w:t>
      </w:r>
      <w:proofErr w:type="spellStart"/>
      <w:r w:rsidRPr="001240A4">
        <w:rPr>
          <w:rFonts w:cstheme="minorHAnsi"/>
          <w:sz w:val="16"/>
          <w:szCs w:val="16"/>
        </w:rPr>
        <w:t>αδειοδότησε</w:t>
      </w:r>
      <w:proofErr w:type="spellEnd"/>
      <w:r w:rsidRPr="001240A4">
        <w:rPr>
          <w:rFonts w:cstheme="minorHAnsi"/>
          <w:sz w:val="16"/>
          <w:szCs w:val="16"/>
        </w:rPr>
        <w:t xml:space="preserve"> το IQOS ως προϊόν διαφοροποιημένου κινδύνου, κατάλληλο για την προαγωγή της δημόσιας υγείας. Μέχρι τον Σεπτέμβριο του 2021, περίπου 14,9 εκατ. ενήλικοι καπνιστές σε όλο τον κόσμο και περισσότεροι από 330.000 στην Ελλάδα είχαν επιλέξει τη νέα αυτή τεχνολογία που είναι διαθέσιμη σε περισσότερες από 70 χώρες. Τον Ιούνιο του 2021, στην επέτειο των 90 χρόνων λειτουργίας της Παπαστράτος, η εταιρεία ανακοίνωσε τη στρατηγική της για Βιώσιμη Ανάπτυξη για την επόμενη πενταετία. Ταυτόχρονα, ανακοίνωσε και νέα μεγάλη επένδυση 125 εκατ. ευρώ στο εργοστάσιό της στον Ασπρόπυργο το οποίο έχει έντονα εξαγωγική δραστηριότητα.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t>
      </w:r>
      <w:proofErr w:type="spellStart"/>
      <w:r w:rsidRPr="001240A4">
        <w:rPr>
          <w:rFonts w:cstheme="minorHAnsi"/>
          <w:sz w:val="16"/>
          <w:szCs w:val="16"/>
        </w:rPr>
        <w:t>Work</w:t>
      </w:r>
      <w:proofErr w:type="spellEnd"/>
      <w:r w:rsidRPr="001240A4">
        <w:rPr>
          <w:rFonts w:cstheme="minorHAnsi"/>
          <w:sz w:val="16"/>
          <w:szCs w:val="16"/>
        </w:rPr>
        <w:t xml:space="preserve"> </w:t>
      </w:r>
      <w:proofErr w:type="spellStart"/>
      <w:r w:rsidRPr="001240A4">
        <w:rPr>
          <w:rFonts w:cstheme="minorHAnsi"/>
          <w:sz w:val="16"/>
          <w:szCs w:val="16"/>
        </w:rPr>
        <w:t>Place</w:t>
      </w:r>
      <w:proofErr w:type="spellEnd"/>
      <w:r w:rsidRPr="001240A4">
        <w:rPr>
          <w:rFonts w:cstheme="minorHAnsi"/>
          <w:sz w:val="16"/>
          <w:szCs w:val="16"/>
        </w:rPr>
        <w:t xml:space="preserve"> και Top </w:t>
      </w:r>
      <w:proofErr w:type="spellStart"/>
      <w:r w:rsidRPr="001240A4">
        <w:rPr>
          <w:rFonts w:cstheme="minorHAnsi"/>
          <w:sz w:val="16"/>
          <w:szCs w:val="16"/>
        </w:rPr>
        <w:t>Employer</w:t>
      </w:r>
      <w:proofErr w:type="spellEnd"/>
      <w:r w:rsidRPr="001240A4">
        <w:rPr>
          <w:rFonts w:cstheme="minorHAnsi"/>
          <w:sz w:val="16"/>
          <w:szCs w:val="16"/>
        </w:rPr>
        <w:t xml:space="preserve"> και η πιστοποίησή της ως η πρώτη εταιρεία στην Ελλάδα με </w:t>
      </w:r>
      <w:proofErr w:type="spellStart"/>
      <w:r w:rsidRPr="001240A4">
        <w:rPr>
          <w:rFonts w:cstheme="minorHAnsi"/>
          <w:sz w:val="16"/>
          <w:szCs w:val="16"/>
        </w:rPr>
        <w:t>Equal</w:t>
      </w:r>
      <w:proofErr w:type="spellEnd"/>
      <w:r w:rsidRPr="001240A4">
        <w:rPr>
          <w:rFonts w:cstheme="minorHAnsi"/>
          <w:sz w:val="16"/>
          <w:szCs w:val="16"/>
        </w:rPr>
        <w:t xml:space="preserve"> </w:t>
      </w:r>
      <w:proofErr w:type="spellStart"/>
      <w:r w:rsidRPr="001240A4">
        <w:rPr>
          <w:rFonts w:cstheme="minorHAnsi"/>
          <w:sz w:val="16"/>
          <w:szCs w:val="16"/>
        </w:rPr>
        <w:t>Salary</w:t>
      </w:r>
      <w:proofErr w:type="spellEnd"/>
      <w:r w:rsidRPr="001240A4">
        <w:rPr>
          <w:rFonts w:cstheme="minorHAnsi"/>
          <w:sz w:val="16"/>
          <w:szCs w:val="16"/>
        </w:rPr>
        <w:t>  και ως η πρώτη “</w:t>
      </w:r>
      <w:proofErr w:type="spellStart"/>
      <w:r w:rsidRPr="001240A4">
        <w:rPr>
          <w:rFonts w:cstheme="minorHAnsi"/>
          <w:sz w:val="16"/>
          <w:szCs w:val="16"/>
        </w:rPr>
        <w:t>Smoke</w:t>
      </w:r>
      <w:proofErr w:type="spellEnd"/>
      <w:r w:rsidRPr="001240A4">
        <w:rPr>
          <w:rFonts w:cstheme="minorHAnsi"/>
          <w:sz w:val="16"/>
          <w:szCs w:val="16"/>
        </w:rPr>
        <w:t xml:space="preserve">-Free” εταιρεία στην Ελλάδα από την TÜV </w:t>
      </w:r>
      <w:proofErr w:type="spellStart"/>
      <w:r w:rsidRPr="001240A4">
        <w:rPr>
          <w:rFonts w:cstheme="minorHAnsi"/>
          <w:sz w:val="16"/>
          <w:szCs w:val="16"/>
        </w:rPr>
        <w:t>Austria</w:t>
      </w:r>
      <w:proofErr w:type="spellEnd"/>
      <w:r w:rsidRPr="001240A4">
        <w:rPr>
          <w:rFonts w:cstheme="minorHAnsi"/>
          <w:sz w:val="16"/>
          <w:szCs w:val="16"/>
        </w:rPr>
        <w:t xml:space="preserve"> </w:t>
      </w:r>
      <w:proofErr w:type="spellStart"/>
      <w:r w:rsidRPr="001240A4">
        <w:rPr>
          <w:rFonts w:cstheme="minorHAnsi"/>
          <w:sz w:val="16"/>
          <w:szCs w:val="16"/>
        </w:rPr>
        <w:t>Hellas</w:t>
      </w:r>
      <w:proofErr w:type="spellEnd"/>
      <w:r w:rsidRPr="001240A4">
        <w:rPr>
          <w:rFonts w:cstheme="minorHAnsi"/>
          <w:sz w:val="16"/>
          <w:szCs w:val="16"/>
        </w:rPr>
        <w:t xml:space="preserve"> αποδεικνύουν ότι η στρατηγική Βιώσιμης Ανάπτυξης βρίσκεται στο επίκεντρο της επιχειρηματικής δράσης της Παπαστράτος.</w:t>
      </w:r>
    </w:p>
    <w:p w14:paraId="7DEFCEA1" w14:textId="77777777" w:rsidR="001240A4" w:rsidRPr="001240A4" w:rsidRDefault="001240A4" w:rsidP="001240A4">
      <w:pPr>
        <w:suppressAutoHyphens/>
        <w:spacing w:after="0" w:line="240" w:lineRule="auto"/>
        <w:contextualSpacing/>
        <w:jc w:val="both"/>
        <w:rPr>
          <w:rFonts w:cstheme="minorHAnsi"/>
          <w:sz w:val="16"/>
          <w:szCs w:val="16"/>
        </w:rPr>
      </w:pPr>
    </w:p>
    <w:p w14:paraId="73D6ECA6" w14:textId="77777777" w:rsidR="001240A4" w:rsidRPr="001240A4" w:rsidRDefault="001240A4" w:rsidP="001240A4">
      <w:pPr>
        <w:suppressAutoHyphens/>
        <w:spacing w:after="0" w:line="240" w:lineRule="auto"/>
        <w:contextualSpacing/>
        <w:jc w:val="both"/>
        <w:rPr>
          <w:rFonts w:cstheme="minorHAnsi"/>
          <w:sz w:val="16"/>
          <w:szCs w:val="16"/>
        </w:rPr>
      </w:pPr>
      <w:r w:rsidRPr="001240A4">
        <w:rPr>
          <w:rFonts w:cstheme="minorHAnsi"/>
          <w:sz w:val="16"/>
          <w:szCs w:val="16"/>
        </w:rPr>
        <w:t xml:space="preserve">Περισσότερες πληροφορίες για τις δράσεις της εταιρείας μπορείτε να δείτε στο </w:t>
      </w:r>
      <w:hyperlink r:id="rId9" w:history="1">
        <w:r w:rsidRPr="001240A4">
          <w:rPr>
            <w:rStyle w:val="Hyperlink"/>
            <w:rFonts w:cstheme="minorHAnsi"/>
            <w:sz w:val="16"/>
            <w:szCs w:val="16"/>
          </w:rPr>
          <w:t>www.papastratosmazi.gr</w:t>
        </w:r>
      </w:hyperlink>
    </w:p>
    <w:p w14:paraId="1B53BD36" w14:textId="77777777" w:rsidR="00502D21" w:rsidRPr="00CF0F81" w:rsidRDefault="00502D21" w:rsidP="00BF2A63">
      <w:pPr>
        <w:suppressAutoHyphens/>
        <w:spacing w:after="0" w:line="240" w:lineRule="auto"/>
        <w:contextualSpacing/>
        <w:jc w:val="both"/>
        <w:rPr>
          <w:rFonts w:cstheme="minorHAnsi"/>
          <w:sz w:val="16"/>
          <w:szCs w:val="16"/>
        </w:rPr>
      </w:pPr>
    </w:p>
    <w:p w14:paraId="4C21B09C" w14:textId="0C1AB988" w:rsidR="00BF2A63" w:rsidRDefault="00FE6A00" w:rsidP="0077440F">
      <w:pPr>
        <w:spacing w:line="240" w:lineRule="auto"/>
        <w:jc w:val="both"/>
      </w:pPr>
      <w:r>
        <w:rPr>
          <w:i/>
          <w:iCs/>
          <w:sz w:val="16"/>
          <w:szCs w:val="16"/>
          <w:lang w:eastAsia="ar-SA"/>
        </w:rPr>
        <w:t xml:space="preserve">Για επικοινωνία με την εταιρεία: </w:t>
      </w:r>
      <w:r w:rsidR="002233A0">
        <w:rPr>
          <w:i/>
          <w:iCs/>
          <w:sz w:val="16"/>
          <w:szCs w:val="16"/>
          <w:lang w:eastAsia="ar-SA"/>
        </w:rPr>
        <w:t>Αλεξάνδρα Γεωργιάδου</w:t>
      </w:r>
      <w:r>
        <w:rPr>
          <w:i/>
          <w:iCs/>
          <w:sz w:val="16"/>
          <w:szCs w:val="16"/>
          <w:lang w:eastAsia="ar-SA"/>
        </w:rPr>
        <w:t xml:space="preserve">, Διευθύντρια Επικοινωνίας, </w:t>
      </w:r>
      <w:proofErr w:type="spellStart"/>
      <w:r>
        <w:rPr>
          <w:i/>
          <w:iCs/>
          <w:sz w:val="16"/>
          <w:szCs w:val="16"/>
          <w:lang w:eastAsia="ar-SA"/>
        </w:rPr>
        <w:t>τηλ</w:t>
      </w:r>
      <w:proofErr w:type="spellEnd"/>
      <w:r>
        <w:rPr>
          <w:i/>
          <w:iCs/>
          <w:sz w:val="16"/>
          <w:szCs w:val="16"/>
          <w:lang w:eastAsia="ar-SA"/>
        </w:rPr>
        <w:t xml:space="preserve">. 210 419 3000 </w:t>
      </w:r>
      <w:r w:rsidR="002233A0" w:rsidRPr="002233A0">
        <w:rPr>
          <w:rStyle w:val="Hyperlink"/>
          <w:i/>
          <w:iCs/>
          <w:sz w:val="16"/>
          <w:szCs w:val="16"/>
          <w:lang w:val="en-US" w:eastAsia="ar-SA"/>
        </w:rPr>
        <w:t>Alexandra</w:t>
      </w:r>
      <w:r w:rsidR="002233A0" w:rsidRPr="0071774B">
        <w:rPr>
          <w:rStyle w:val="Hyperlink"/>
          <w:i/>
          <w:iCs/>
          <w:sz w:val="16"/>
          <w:szCs w:val="16"/>
          <w:lang w:eastAsia="ar-SA"/>
        </w:rPr>
        <w:t>.</w:t>
      </w:r>
      <w:r w:rsidR="002233A0" w:rsidRPr="002233A0">
        <w:rPr>
          <w:rStyle w:val="Hyperlink"/>
          <w:i/>
          <w:iCs/>
          <w:sz w:val="16"/>
          <w:szCs w:val="16"/>
          <w:lang w:val="en-US" w:eastAsia="ar-SA"/>
        </w:rPr>
        <w:t>Georgiadou</w:t>
      </w:r>
      <w:r w:rsidR="002233A0" w:rsidRPr="002233A0">
        <w:rPr>
          <w:rStyle w:val="Hyperlink"/>
          <w:i/>
          <w:iCs/>
          <w:sz w:val="16"/>
          <w:szCs w:val="16"/>
          <w:lang w:eastAsia="ar-SA"/>
        </w:rPr>
        <w:t>@pmi.com</w:t>
      </w:r>
      <w:r>
        <w:rPr>
          <w:i/>
          <w:iCs/>
          <w:color w:val="0000FF"/>
          <w:sz w:val="16"/>
          <w:szCs w:val="16"/>
          <w:u w:val="single"/>
          <w:lang w:eastAsia="ar-SA"/>
        </w:rPr>
        <w:t>,</w:t>
      </w:r>
      <w:r>
        <w:rPr>
          <w:i/>
          <w:iCs/>
          <w:sz w:val="16"/>
          <w:szCs w:val="16"/>
          <w:lang w:eastAsia="ar-SA"/>
        </w:rPr>
        <w:t xml:space="preserve"> Άκης Κελέσης, </w:t>
      </w:r>
      <w:proofErr w:type="spellStart"/>
      <w:r>
        <w:rPr>
          <w:i/>
          <w:iCs/>
          <w:sz w:val="16"/>
          <w:szCs w:val="16"/>
          <w:lang w:eastAsia="ar-SA"/>
        </w:rPr>
        <w:t>Account</w:t>
      </w:r>
      <w:proofErr w:type="spellEnd"/>
      <w:r>
        <w:rPr>
          <w:i/>
          <w:iCs/>
          <w:sz w:val="16"/>
          <w:szCs w:val="16"/>
          <w:lang w:eastAsia="ar-SA"/>
        </w:rPr>
        <w:t xml:space="preserve"> </w:t>
      </w:r>
      <w:proofErr w:type="spellStart"/>
      <w:r>
        <w:rPr>
          <w:i/>
          <w:iCs/>
          <w:sz w:val="16"/>
          <w:szCs w:val="16"/>
          <w:lang w:eastAsia="ar-SA"/>
        </w:rPr>
        <w:t>Director</w:t>
      </w:r>
      <w:proofErr w:type="spellEnd"/>
      <w:r>
        <w:rPr>
          <w:i/>
          <w:iCs/>
          <w:sz w:val="16"/>
          <w:szCs w:val="16"/>
          <w:lang w:eastAsia="ar-SA"/>
        </w:rPr>
        <w:t xml:space="preserve"> </w:t>
      </w:r>
      <w:proofErr w:type="spellStart"/>
      <w:r>
        <w:rPr>
          <w:i/>
          <w:iCs/>
          <w:sz w:val="16"/>
          <w:szCs w:val="16"/>
          <w:lang w:eastAsia="ar-SA"/>
        </w:rPr>
        <w:t>αία</w:t>
      </w:r>
      <w:proofErr w:type="spellEnd"/>
      <w:r>
        <w:rPr>
          <w:i/>
          <w:iCs/>
          <w:sz w:val="16"/>
          <w:szCs w:val="16"/>
          <w:lang w:eastAsia="ar-SA"/>
        </w:rPr>
        <w:t xml:space="preserve"> </w:t>
      </w:r>
      <w:proofErr w:type="spellStart"/>
      <w:r>
        <w:rPr>
          <w:i/>
          <w:iCs/>
          <w:sz w:val="16"/>
          <w:szCs w:val="16"/>
          <w:lang w:eastAsia="ar-SA"/>
        </w:rPr>
        <w:t>relate</w:t>
      </w:r>
      <w:proofErr w:type="spellEnd"/>
      <w:r>
        <w:rPr>
          <w:i/>
          <w:iCs/>
          <w:sz w:val="16"/>
          <w:szCs w:val="16"/>
          <w:lang w:eastAsia="ar-SA"/>
        </w:rPr>
        <w:t xml:space="preserve">, </w:t>
      </w:r>
      <w:proofErr w:type="spellStart"/>
      <w:r>
        <w:rPr>
          <w:i/>
          <w:iCs/>
          <w:sz w:val="16"/>
          <w:szCs w:val="16"/>
          <w:lang w:eastAsia="ar-SA"/>
        </w:rPr>
        <w:t>τηλ</w:t>
      </w:r>
      <w:proofErr w:type="spellEnd"/>
      <w:r>
        <w:rPr>
          <w:i/>
          <w:iCs/>
          <w:sz w:val="16"/>
          <w:szCs w:val="16"/>
          <w:lang w:eastAsia="ar-SA"/>
        </w:rPr>
        <w:t xml:space="preserve">. 210 7418935, </w:t>
      </w:r>
      <w:hyperlink r:id="rId10" w:history="1">
        <w:r>
          <w:rPr>
            <w:rStyle w:val="Hyperlink"/>
            <w:i/>
            <w:iCs/>
            <w:sz w:val="16"/>
            <w:szCs w:val="16"/>
            <w:lang w:eastAsia="ar-SA"/>
          </w:rPr>
          <w:t>kelesis@aea.gr</w:t>
        </w:r>
      </w:hyperlink>
    </w:p>
    <w:sectPr w:rsidR="00BF2A63" w:rsidSect="007D5183">
      <w:headerReference w:type="default" r:id="rId11"/>
      <w:pgSz w:w="11906" w:h="16838"/>
      <w:pgMar w:top="850" w:right="1584" w:bottom="1440"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B28F3" w14:textId="77777777" w:rsidR="006D7F1B" w:rsidRDefault="006D7F1B">
      <w:pPr>
        <w:spacing w:after="0" w:line="240" w:lineRule="auto"/>
      </w:pPr>
      <w:r>
        <w:separator/>
      </w:r>
    </w:p>
  </w:endnote>
  <w:endnote w:type="continuationSeparator" w:id="0">
    <w:p w14:paraId="1FEB08F8" w14:textId="77777777" w:rsidR="006D7F1B" w:rsidRDefault="006D7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51">
    <w:altName w:val="Times New Roman"/>
    <w:panose1 w:val="020B0604020202020204"/>
    <w:charset w:val="A1"/>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D7209" w14:textId="77777777" w:rsidR="006D7F1B" w:rsidRDefault="006D7F1B">
      <w:pPr>
        <w:spacing w:after="0" w:line="240" w:lineRule="auto"/>
      </w:pPr>
      <w:r>
        <w:separator/>
      </w:r>
    </w:p>
  </w:footnote>
  <w:footnote w:type="continuationSeparator" w:id="0">
    <w:p w14:paraId="01ABCA69" w14:textId="77777777" w:rsidR="006D7F1B" w:rsidRDefault="006D7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B5E4B" w14:textId="77777777" w:rsidR="004921B0" w:rsidRDefault="004921B0" w:rsidP="004921B0">
    <w:pPr>
      <w:pStyle w:val="Header"/>
    </w:pPr>
  </w:p>
  <w:p w14:paraId="720D4C4B" w14:textId="77777777" w:rsidR="004921B0" w:rsidRDefault="00492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6002C"/>
    <w:multiLevelType w:val="hybridMultilevel"/>
    <w:tmpl w:val="71F8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60127"/>
    <w:multiLevelType w:val="hybridMultilevel"/>
    <w:tmpl w:val="A434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D5D68"/>
    <w:multiLevelType w:val="hybridMultilevel"/>
    <w:tmpl w:val="5DA871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913D0B"/>
    <w:multiLevelType w:val="hybridMultilevel"/>
    <w:tmpl w:val="176C0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B26530"/>
    <w:multiLevelType w:val="hybridMultilevel"/>
    <w:tmpl w:val="83A4A5B8"/>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C92E08"/>
    <w:multiLevelType w:val="hybridMultilevel"/>
    <w:tmpl w:val="7ECE190A"/>
    <w:lvl w:ilvl="0" w:tplc="6308C378">
      <w:numFmt w:val="bullet"/>
      <w:lvlText w:val="-"/>
      <w:lvlJc w:val="left"/>
      <w:pPr>
        <w:ind w:left="720" w:hanging="360"/>
      </w:pPr>
      <w:rPr>
        <w:rFonts w:ascii="Calibri" w:eastAsiaTheme="minorHAns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15:restartNumberingAfterBreak="0">
    <w:nsid w:val="604921EB"/>
    <w:multiLevelType w:val="hybridMultilevel"/>
    <w:tmpl w:val="17301002"/>
    <w:lvl w:ilvl="0" w:tplc="A26EFFB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AC3147E"/>
    <w:multiLevelType w:val="hybridMultilevel"/>
    <w:tmpl w:val="9CF6FE8E"/>
    <w:lvl w:ilvl="0" w:tplc="04090005">
      <w:start w:val="1"/>
      <w:numFmt w:val="bullet"/>
      <w:lvlText w:val=""/>
      <w:lvlJc w:val="left"/>
      <w:pPr>
        <w:ind w:left="768" w:hanging="360"/>
      </w:pPr>
      <w:rPr>
        <w:rFonts w:ascii="Wingdings" w:hAnsi="Wingdings" w:hint="default"/>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8" w15:restartNumberingAfterBreak="0">
    <w:nsid w:val="6FF145D0"/>
    <w:multiLevelType w:val="hybridMultilevel"/>
    <w:tmpl w:val="C51EBCE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7B9011AE"/>
    <w:multiLevelType w:val="hybridMultilevel"/>
    <w:tmpl w:val="269A5A9A"/>
    <w:lvl w:ilvl="0" w:tplc="04090001">
      <w:start w:val="1"/>
      <w:numFmt w:val="bullet"/>
      <w:lvlText w:val=""/>
      <w:lvlJc w:val="left"/>
      <w:rPr>
        <w:rFonts w:ascii="Symbol" w:hAnsi="Symbol" w:hint="default"/>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2"/>
  </w:num>
  <w:num w:numId="6">
    <w:abstractNumId w:val="2"/>
  </w:num>
  <w:num w:numId="7">
    <w:abstractNumId w:val="8"/>
  </w:num>
  <w:num w:numId="8">
    <w:abstractNumId w:val="7"/>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95"/>
    <w:rsid w:val="000022DA"/>
    <w:rsid w:val="0003743A"/>
    <w:rsid w:val="000446C2"/>
    <w:rsid w:val="00091E5E"/>
    <w:rsid w:val="000A6BD0"/>
    <w:rsid w:val="000D0673"/>
    <w:rsid w:val="000D0DEB"/>
    <w:rsid w:val="000D2D67"/>
    <w:rsid w:val="000E0EF3"/>
    <w:rsid w:val="000E5ABD"/>
    <w:rsid w:val="000E6607"/>
    <w:rsid w:val="001068E0"/>
    <w:rsid w:val="00116377"/>
    <w:rsid w:val="001240A4"/>
    <w:rsid w:val="00132AFC"/>
    <w:rsid w:val="00135978"/>
    <w:rsid w:val="00146786"/>
    <w:rsid w:val="0015679F"/>
    <w:rsid w:val="001B16B9"/>
    <w:rsid w:val="001C2574"/>
    <w:rsid w:val="001E4171"/>
    <w:rsid w:val="00202992"/>
    <w:rsid w:val="002233A0"/>
    <w:rsid w:val="00226C36"/>
    <w:rsid w:val="00233297"/>
    <w:rsid w:val="00254238"/>
    <w:rsid w:val="002903EF"/>
    <w:rsid w:val="00291770"/>
    <w:rsid w:val="002A5F52"/>
    <w:rsid w:val="002B21A4"/>
    <w:rsid w:val="002B2586"/>
    <w:rsid w:val="0030286F"/>
    <w:rsid w:val="00315A40"/>
    <w:rsid w:val="0033573C"/>
    <w:rsid w:val="00337B8A"/>
    <w:rsid w:val="00342AF7"/>
    <w:rsid w:val="003433FF"/>
    <w:rsid w:val="00393099"/>
    <w:rsid w:val="003A5EC3"/>
    <w:rsid w:val="003B2F05"/>
    <w:rsid w:val="003D5BAC"/>
    <w:rsid w:val="003E0616"/>
    <w:rsid w:val="00406D22"/>
    <w:rsid w:val="0041248F"/>
    <w:rsid w:val="004172D7"/>
    <w:rsid w:val="004329CA"/>
    <w:rsid w:val="00475E80"/>
    <w:rsid w:val="004774BB"/>
    <w:rsid w:val="00491FB5"/>
    <w:rsid w:val="004921B0"/>
    <w:rsid w:val="00494BDD"/>
    <w:rsid w:val="004A5299"/>
    <w:rsid w:val="004B0842"/>
    <w:rsid w:val="004E3B3C"/>
    <w:rsid w:val="004E5ED6"/>
    <w:rsid w:val="00502D21"/>
    <w:rsid w:val="00503CBC"/>
    <w:rsid w:val="00583B5C"/>
    <w:rsid w:val="005F2ED0"/>
    <w:rsid w:val="00647A3D"/>
    <w:rsid w:val="00647D4C"/>
    <w:rsid w:val="006519FE"/>
    <w:rsid w:val="006A78F4"/>
    <w:rsid w:val="006B2505"/>
    <w:rsid w:val="006B764A"/>
    <w:rsid w:val="006C6066"/>
    <w:rsid w:val="006D7F1B"/>
    <w:rsid w:val="006E1948"/>
    <w:rsid w:val="007035D6"/>
    <w:rsid w:val="0071774B"/>
    <w:rsid w:val="007273CE"/>
    <w:rsid w:val="00762DC5"/>
    <w:rsid w:val="0077440F"/>
    <w:rsid w:val="007751FD"/>
    <w:rsid w:val="007B36BC"/>
    <w:rsid w:val="007C13B9"/>
    <w:rsid w:val="007D5183"/>
    <w:rsid w:val="007D66B4"/>
    <w:rsid w:val="00854672"/>
    <w:rsid w:val="0085708F"/>
    <w:rsid w:val="0089085E"/>
    <w:rsid w:val="00891147"/>
    <w:rsid w:val="008A1AC1"/>
    <w:rsid w:val="008C3339"/>
    <w:rsid w:val="008D0DE6"/>
    <w:rsid w:val="008D6E39"/>
    <w:rsid w:val="008E06F0"/>
    <w:rsid w:val="008E2F1C"/>
    <w:rsid w:val="00904118"/>
    <w:rsid w:val="00921854"/>
    <w:rsid w:val="00941750"/>
    <w:rsid w:val="0097101F"/>
    <w:rsid w:val="009910B5"/>
    <w:rsid w:val="009B292B"/>
    <w:rsid w:val="009B722B"/>
    <w:rsid w:val="009E6D2F"/>
    <w:rsid w:val="00A40DED"/>
    <w:rsid w:val="00A45663"/>
    <w:rsid w:val="00A51B3F"/>
    <w:rsid w:val="00A74777"/>
    <w:rsid w:val="00A810EB"/>
    <w:rsid w:val="00AA5F83"/>
    <w:rsid w:val="00AB1177"/>
    <w:rsid w:val="00AB1FE4"/>
    <w:rsid w:val="00AB2D93"/>
    <w:rsid w:val="00AB498A"/>
    <w:rsid w:val="00AC647E"/>
    <w:rsid w:val="00B147EF"/>
    <w:rsid w:val="00B21A88"/>
    <w:rsid w:val="00B27006"/>
    <w:rsid w:val="00B30B3F"/>
    <w:rsid w:val="00B332AF"/>
    <w:rsid w:val="00B532BA"/>
    <w:rsid w:val="00B64107"/>
    <w:rsid w:val="00B77F23"/>
    <w:rsid w:val="00BE28DD"/>
    <w:rsid w:val="00BF2A63"/>
    <w:rsid w:val="00BF701B"/>
    <w:rsid w:val="00C33CBA"/>
    <w:rsid w:val="00CB402D"/>
    <w:rsid w:val="00CC13CA"/>
    <w:rsid w:val="00CD5FC3"/>
    <w:rsid w:val="00CD6370"/>
    <w:rsid w:val="00CE5AD4"/>
    <w:rsid w:val="00D05EB9"/>
    <w:rsid w:val="00D13699"/>
    <w:rsid w:val="00D61B1A"/>
    <w:rsid w:val="00D62837"/>
    <w:rsid w:val="00D96E3C"/>
    <w:rsid w:val="00DB2995"/>
    <w:rsid w:val="00DF0CB2"/>
    <w:rsid w:val="00DF3D45"/>
    <w:rsid w:val="00DF5DDA"/>
    <w:rsid w:val="00DF68D8"/>
    <w:rsid w:val="00E05CD4"/>
    <w:rsid w:val="00E10586"/>
    <w:rsid w:val="00E15AEC"/>
    <w:rsid w:val="00E16550"/>
    <w:rsid w:val="00E17B29"/>
    <w:rsid w:val="00E219EA"/>
    <w:rsid w:val="00E2721E"/>
    <w:rsid w:val="00E32CC7"/>
    <w:rsid w:val="00E41EFA"/>
    <w:rsid w:val="00E42BC5"/>
    <w:rsid w:val="00E578CC"/>
    <w:rsid w:val="00E65B61"/>
    <w:rsid w:val="00EC5D99"/>
    <w:rsid w:val="00F454D8"/>
    <w:rsid w:val="00F76F1C"/>
    <w:rsid w:val="00F8149C"/>
    <w:rsid w:val="00F93766"/>
    <w:rsid w:val="00F96F06"/>
    <w:rsid w:val="00FA3E1F"/>
    <w:rsid w:val="00FC6229"/>
    <w:rsid w:val="00FE4D8D"/>
    <w:rsid w:val="00FE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D652"/>
  <w15:chartTrackingRefBased/>
  <w15:docId w15:val="{5198B57C-81EC-417C-B815-3EBE85A8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995"/>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995"/>
    <w:pPr>
      <w:ind w:left="720"/>
      <w:contextualSpacing/>
    </w:pPr>
    <w:rPr>
      <w:lang w:val="en-US"/>
    </w:rPr>
  </w:style>
  <w:style w:type="paragraph" w:styleId="Header">
    <w:name w:val="header"/>
    <w:basedOn w:val="Normal"/>
    <w:link w:val="HeaderChar"/>
    <w:uiPriority w:val="99"/>
    <w:unhideWhenUsed/>
    <w:rsid w:val="00DB29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2995"/>
    <w:rPr>
      <w:lang w:val="el-GR"/>
    </w:rPr>
  </w:style>
  <w:style w:type="character" w:styleId="Hyperlink">
    <w:name w:val="Hyperlink"/>
    <w:basedOn w:val="DefaultParagraphFont"/>
    <w:rsid w:val="00DB2995"/>
    <w:rPr>
      <w:rFonts w:cs="Times New Roman"/>
      <w:color w:val="0000FF"/>
      <w:u w:val="single"/>
    </w:rPr>
  </w:style>
  <w:style w:type="character" w:customStyle="1" w:styleId="UnresolvedMention1">
    <w:name w:val="Unresolved Mention1"/>
    <w:basedOn w:val="DefaultParagraphFont"/>
    <w:uiPriority w:val="99"/>
    <w:semiHidden/>
    <w:unhideWhenUsed/>
    <w:rsid w:val="009B722B"/>
    <w:rPr>
      <w:color w:val="605E5C"/>
      <w:shd w:val="clear" w:color="auto" w:fill="E1DFDD"/>
    </w:rPr>
  </w:style>
  <w:style w:type="paragraph" w:styleId="NormalWeb">
    <w:name w:val="Normal (Web)"/>
    <w:basedOn w:val="Normal"/>
    <w:uiPriority w:val="99"/>
    <w:semiHidden/>
    <w:unhideWhenUsed/>
    <w:rsid w:val="008E06F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96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E3C"/>
    <w:rPr>
      <w:rFonts w:ascii="Segoe UI" w:hAnsi="Segoe UI" w:cs="Segoe UI"/>
      <w:sz w:val="18"/>
      <w:szCs w:val="18"/>
      <w:lang w:val="el-GR"/>
    </w:rPr>
  </w:style>
  <w:style w:type="character" w:styleId="CommentReference">
    <w:name w:val="annotation reference"/>
    <w:basedOn w:val="DefaultParagraphFont"/>
    <w:uiPriority w:val="99"/>
    <w:semiHidden/>
    <w:unhideWhenUsed/>
    <w:rsid w:val="00D96E3C"/>
    <w:rPr>
      <w:sz w:val="16"/>
      <w:szCs w:val="16"/>
    </w:rPr>
  </w:style>
  <w:style w:type="paragraph" w:styleId="CommentText">
    <w:name w:val="annotation text"/>
    <w:basedOn w:val="Normal"/>
    <w:link w:val="CommentTextChar"/>
    <w:uiPriority w:val="99"/>
    <w:unhideWhenUsed/>
    <w:rsid w:val="00D96E3C"/>
    <w:pPr>
      <w:spacing w:line="240" w:lineRule="auto"/>
    </w:pPr>
    <w:rPr>
      <w:sz w:val="20"/>
      <w:szCs w:val="20"/>
    </w:rPr>
  </w:style>
  <w:style w:type="character" w:customStyle="1" w:styleId="CommentTextChar">
    <w:name w:val="Comment Text Char"/>
    <w:basedOn w:val="DefaultParagraphFont"/>
    <w:link w:val="CommentText"/>
    <w:uiPriority w:val="99"/>
    <w:rsid w:val="00D96E3C"/>
    <w:rPr>
      <w:sz w:val="20"/>
      <w:szCs w:val="20"/>
      <w:lang w:val="el-GR"/>
    </w:rPr>
  </w:style>
  <w:style w:type="paragraph" w:styleId="CommentSubject">
    <w:name w:val="annotation subject"/>
    <w:basedOn w:val="CommentText"/>
    <w:next w:val="CommentText"/>
    <w:link w:val="CommentSubjectChar"/>
    <w:uiPriority w:val="99"/>
    <w:semiHidden/>
    <w:unhideWhenUsed/>
    <w:rsid w:val="00D96E3C"/>
    <w:rPr>
      <w:b/>
      <w:bCs/>
    </w:rPr>
  </w:style>
  <w:style w:type="character" w:customStyle="1" w:styleId="CommentSubjectChar">
    <w:name w:val="Comment Subject Char"/>
    <w:basedOn w:val="CommentTextChar"/>
    <w:link w:val="CommentSubject"/>
    <w:uiPriority w:val="99"/>
    <w:semiHidden/>
    <w:rsid w:val="00D96E3C"/>
    <w:rPr>
      <w:b/>
      <w:bCs/>
      <w:sz w:val="20"/>
      <w:szCs w:val="20"/>
      <w:lang w:val="el-GR"/>
    </w:rPr>
  </w:style>
  <w:style w:type="character" w:customStyle="1" w:styleId="UnresolvedMention2">
    <w:name w:val="Unresolved Mention2"/>
    <w:basedOn w:val="DefaultParagraphFont"/>
    <w:uiPriority w:val="99"/>
    <w:semiHidden/>
    <w:unhideWhenUsed/>
    <w:rsid w:val="00502D21"/>
    <w:rPr>
      <w:color w:val="605E5C"/>
      <w:shd w:val="clear" w:color="auto" w:fill="E1DFDD"/>
    </w:rPr>
  </w:style>
  <w:style w:type="paragraph" w:styleId="Revision">
    <w:name w:val="Revision"/>
    <w:hidden/>
    <w:uiPriority w:val="99"/>
    <w:semiHidden/>
    <w:rsid w:val="00A51B3F"/>
    <w:pPr>
      <w:spacing w:after="0" w:line="240" w:lineRule="auto"/>
    </w:pPr>
    <w:rPr>
      <w:lang w:val="el-GR"/>
    </w:rPr>
  </w:style>
  <w:style w:type="character" w:styleId="UnresolvedMention">
    <w:name w:val="Unresolved Mention"/>
    <w:basedOn w:val="DefaultParagraphFont"/>
    <w:uiPriority w:val="99"/>
    <w:semiHidden/>
    <w:unhideWhenUsed/>
    <w:rsid w:val="00124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857">
      <w:bodyDiv w:val="1"/>
      <w:marLeft w:val="0"/>
      <w:marRight w:val="0"/>
      <w:marTop w:val="0"/>
      <w:marBottom w:val="0"/>
      <w:divBdr>
        <w:top w:val="none" w:sz="0" w:space="0" w:color="auto"/>
        <w:left w:val="none" w:sz="0" w:space="0" w:color="auto"/>
        <w:bottom w:val="none" w:sz="0" w:space="0" w:color="auto"/>
        <w:right w:val="none" w:sz="0" w:space="0" w:color="auto"/>
      </w:divBdr>
    </w:div>
    <w:div w:id="388922245">
      <w:bodyDiv w:val="1"/>
      <w:marLeft w:val="0"/>
      <w:marRight w:val="0"/>
      <w:marTop w:val="0"/>
      <w:marBottom w:val="0"/>
      <w:divBdr>
        <w:top w:val="none" w:sz="0" w:space="0" w:color="auto"/>
        <w:left w:val="none" w:sz="0" w:space="0" w:color="auto"/>
        <w:bottom w:val="none" w:sz="0" w:space="0" w:color="auto"/>
        <w:right w:val="none" w:sz="0" w:space="0" w:color="auto"/>
      </w:divBdr>
    </w:div>
    <w:div w:id="642154147">
      <w:bodyDiv w:val="1"/>
      <w:marLeft w:val="0"/>
      <w:marRight w:val="0"/>
      <w:marTop w:val="0"/>
      <w:marBottom w:val="0"/>
      <w:divBdr>
        <w:top w:val="none" w:sz="0" w:space="0" w:color="auto"/>
        <w:left w:val="none" w:sz="0" w:space="0" w:color="auto"/>
        <w:bottom w:val="none" w:sz="0" w:space="0" w:color="auto"/>
        <w:right w:val="none" w:sz="0" w:space="0" w:color="auto"/>
      </w:divBdr>
    </w:div>
    <w:div w:id="737049349">
      <w:bodyDiv w:val="1"/>
      <w:marLeft w:val="0"/>
      <w:marRight w:val="0"/>
      <w:marTop w:val="0"/>
      <w:marBottom w:val="0"/>
      <w:divBdr>
        <w:top w:val="none" w:sz="0" w:space="0" w:color="auto"/>
        <w:left w:val="none" w:sz="0" w:space="0" w:color="auto"/>
        <w:bottom w:val="none" w:sz="0" w:space="0" w:color="auto"/>
        <w:right w:val="none" w:sz="0" w:space="0" w:color="auto"/>
      </w:divBdr>
    </w:div>
    <w:div w:id="1301418507">
      <w:bodyDiv w:val="1"/>
      <w:marLeft w:val="0"/>
      <w:marRight w:val="0"/>
      <w:marTop w:val="0"/>
      <w:marBottom w:val="0"/>
      <w:divBdr>
        <w:top w:val="none" w:sz="0" w:space="0" w:color="auto"/>
        <w:left w:val="none" w:sz="0" w:space="0" w:color="auto"/>
        <w:bottom w:val="none" w:sz="0" w:space="0" w:color="auto"/>
        <w:right w:val="none" w:sz="0" w:space="0" w:color="auto"/>
      </w:divBdr>
    </w:div>
    <w:div w:id="1387026124">
      <w:bodyDiv w:val="1"/>
      <w:marLeft w:val="0"/>
      <w:marRight w:val="0"/>
      <w:marTop w:val="0"/>
      <w:marBottom w:val="0"/>
      <w:divBdr>
        <w:top w:val="none" w:sz="0" w:space="0" w:color="auto"/>
        <w:left w:val="none" w:sz="0" w:space="0" w:color="auto"/>
        <w:bottom w:val="none" w:sz="0" w:space="0" w:color="auto"/>
        <w:right w:val="none" w:sz="0" w:space="0" w:color="auto"/>
      </w:divBdr>
    </w:div>
    <w:div w:id="1543789587">
      <w:bodyDiv w:val="1"/>
      <w:marLeft w:val="0"/>
      <w:marRight w:val="0"/>
      <w:marTop w:val="0"/>
      <w:marBottom w:val="0"/>
      <w:divBdr>
        <w:top w:val="none" w:sz="0" w:space="0" w:color="auto"/>
        <w:left w:val="none" w:sz="0" w:space="0" w:color="auto"/>
        <w:bottom w:val="none" w:sz="0" w:space="0" w:color="auto"/>
        <w:right w:val="none" w:sz="0" w:space="0" w:color="auto"/>
      </w:divBdr>
    </w:div>
    <w:div w:id="1836678689">
      <w:bodyDiv w:val="1"/>
      <w:marLeft w:val="0"/>
      <w:marRight w:val="0"/>
      <w:marTop w:val="0"/>
      <w:marBottom w:val="0"/>
      <w:divBdr>
        <w:top w:val="none" w:sz="0" w:space="0" w:color="auto"/>
        <w:left w:val="none" w:sz="0" w:space="0" w:color="auto"/>
        <w:bottom w:val="none" w:sz="0" w:space="0" w:color="auto"/>
        <w:right w:val="none" w:sz="0" w:space="0" w:color="auto"/>
      </w:divBdr>
    </w:div>
    <w:div w:id="2063870777">
      <w:bodyDiv w:val="1"/>
      <w:marLeft w:val="0"/>
      <w:marRight w:val="0"/>
      <w:marTop w:val="0"/>
      <w:marBottom w:val="0"/>
      <w:divBdr>
        <w:top w:val="none" w:sz="0" w:space="0" w:color="auto"/>
        <w:left w:val="none" w:sz="0" w:space="0" w:color="auto"/>
        <w:bottom w:val="none" w:sz="0" w:space="0" w:color="auto"/>
        <w:right w:val="none" w:sz="0" w:space="0" w:color="auto"/>
      </w:divBdr>
    </w:div>
    <w:div w:id="212888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elesis@aea.gr" TargetMode="External"/><Relationship Id="rId4" Type="http://schemas.openxmlformats.org/officeDocument/2006/relationships/settings" Target="settings.xml"/><Relationship Id="rId9" Type="http://schemas.openxmlformats.org/officeDocument/2006/relationships/hyperlink" Target="https://eur03.safelinks.protection.outlook.com/?url=http%3A%2F%2Fwww.papastratosmazi.gr%2F&amp;data=04%7C01%7CMaria.Dimopoulou%40pmi.com%7Caa3ea4e9d98647122f1f08d9e56a6894%7C8b86a65e3c3a44068ac319a6b5cc52bc%7C0%7C0%7C637793067446114215%7CUnknown%7CTWFpbGZsb3d8eyJWIjoiMC4wLjAwMDAiLCJQIjoiV2luMzIiLCJBTiI6Ik1haWwiLCJXVCI6Mn0%3D%7C3000&amp;sdata=jymRo3gkBcMtUg2ByulIU89ST03UzmANySiolASSreg%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33063-A86E-CE41-89F7-F95C296F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638</Words>
  <Characters>3640</Characters>
  <Application>Microsoft Office Word</Application>
  <DocSecurity>0</DocSecurity>
  <Lines>30</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 Sklavounou</dc:creator>
  <cp:keywords/>
  <dc:description/>
  <cp:lastModifiedBy>Microsoft Office User</cp:lastModifiedBy>
  <cp:revision>2</cp:revision>
  <dcterms:created xsi:type="dcterms:W3CDTF">2025-07-25T15:24:00Z</dcterms:created>
  <dcterms:modified xsi:type="dcterms:W3CDTF">2025-07-25T15:24:00Z</dcterms:modified>
</cp:coreProperties>
</file>