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E9A7D" w14:textId="48FA0741" w:rsidR="00603C8B" w:rsidRPr="000A5D26" w:rsidRDefault="00A0247E" w:rsidP="00603C8B">
      <w:pPr>
        <w:pStyle w:val="NormalWeb"/>
        <w:shd w:val="clear" w:color="auto" w:fill="FFFFFF"/>
        <w:spacing w:before="0" w:beforeAutospacing="0" w:after="0" w:afterAutospacing="0"/>
        <w:rPr>
          <w:rFonts w:ascii="Verdana" w:hAnsi="Verdana" w:cs="Calibri"/>
          <w:color w:val="242424"/>
          <w:sz w:val="22"/>
          <w:szCs w:val="22"/>
          <w:lang w:val="el-GR"/>
        </w:rPr>
      </w:pPr>
      <w:r w:rsidRPr="000A5D26">
        <w:rPr>
          <w:rFonts w:ascii="Verdana" w:hAnsi="Verdana" w:cstheme="minorHAnsi"/>
          <w:noProof/>
        </w:rPr>
        <w:drawing>
          <wp:anchor distT="0" distB="0" distL="114300" distR="114300" simplePos="0" relativeHeight="251658240" behindDoc="1" locked="0" layoutInCell="1" allowOverlap="1" wp14:anchorId="3AF5370F" wp14:editId="6ADD7EE9">
            <wp:simplePos x="0" y="0"/>
            <wp:positionH relativeFrom="margin">
              <wp:align>center</wp:align>
            </wp:positionH>
            <wp:positionV relativeFrom="paragraph">
              <wp:posOffset>0</wp:posOffset>
            </wp:positionV>
            <wp:extent cx="1771650" cy="1271419"/>
            <wp:effectExtent l="0" t="0" r="0" b="5080"/>
            <wp:wrapTight wrapText="bothSides">
              <wp:wrapPolygon edited="0">
                <wp:start x="0" y="0"/>
                <wp:lineTo x="0" y="21363"/>
                <wp:lineTo x="21368" y="21363"/>
                <wp:lineTo x="21368" y="0"/>
                <wp:lineTo x="0" y="0"/>
              </wp:wrapPolygon>
            </wp:wrapTight>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rotWithShape="1">
                    <a:blip r:embed="rId7" cstate="print">
                      <a:extLst>
                        <a:ext uri="{28A0092B-C50C-407E-A947-70E740481C1C}">
                          <a14:useLocalDpi xmlns:a14="http://schemas.microsoft.com/office/drawing/2010/main" val="0"/>
                        </a:ext>
                      </a:extLst>
                    </a:blip>
                    <a:srcRect/>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anchor>
        </w:drawing>
      </w:r>
    </w:p>
    <w:p w14:paraId="54A9604A" w14:textId="77777777" w:rsidR="00703F3F" w:rsidRPr="000A5D26" w:rsidRDefault="00703F3F" w:rsidP="00603C8B">
      <w:pPr>
        <w:pStyle w:val="NormalWeb"/>
        <w:shd w:val="clear" w:color="auto" w:fill="FFFFFF"/>
        <w:spacing w:before="0" w:beforeAutospacing="0" w:after="0" w:afterAutospacing="0"/>
        <w:rPr>
          <w:rFonts w:ascii="Verdana" w:hAnsi="Verdana" w:cs="Calibri"/>
          <w:color w:val="242424"/>
          <w:sz w:val="22"/>
          <w:szCs w:val="22"/>
          <w:lang w:val="el-GR"/>
        </w:rPr>
      </w:pPr>
    </w:p>
    <w:p w14:paraId="1C5F8FEA" w14:textId="77777777" w:rsidR="00603C8B" w:rsidRPr="000A5D26" w:rsidRDefault="00603C8B" w:rsidP="00603C8B">
      <w:pPr>
        <w:pStyle w:val="NormalWeb"/>
        <w:shd w:val="clear" w:color="auto" w:fill="FFFFFF"/>
        <w:spacing w:before="0" w:beforeAutospacing="0" w:after="0" w:afterAutospacing="0"/>
        <w:rPr>
          <w:rFonts w:ascii="Calibri" w:hAnsi="Calibri" w:cs="Calibri"/>
          <w:color w:val="242424"/>
          <w:sz w:val="22"/>
          <w:szCs w:val="22"/>
          <w:lang w:val="el-GR"/>
        </w:rPr>
      </w:pPr>
    </w:p>
    <w:p w14:paraId="1AF49623" w14:textId="77777777" w:rsidR="00603C8B" w:rsidRPr="000A5D26" w:rsidRDefault="00603C8B" w:rsidP="00603C8B">
      <w:pPr>
        <w:pStyle w:val="NormalWeb"/>
        <w:shd w:val="clear" w:color="auto" w:fill="FFFFFF"/>
        <w:spacing w:before="0" w:beforeAutospacing="0" w:after="0" w:afterAutospacing="0"/>
        <w:rPr>
          <w:rFonts w:ascii="Calibri" w:hAnsi="Calibri" w:cs="Calibri"/>
          <w:color w:val="242424"/>
          <w:sz w:val="22"/>
          <w:szCs w:val="22"/>
          <w:lang w:val="el-GR"/>
        </w:rPr>
      </w:pPr>
    </w:p>
    <w:p w14:paraId="4D094F83" w14:textId="77777777" w:rsidR="00A0247E" w:rsidRPr="000A5D26" w:rsidRDefault="00A0247E" w:rsidP="00603C8B">
      <w:pPr>
        <w:pStyle w:val="NormalWeb"/>
        <w:shd w:val="clear" w:color="auto" w:fill="FFFFFF"/>
        <w:spacing w:before="0" w:beforeAutospacing="0" w:after="0" w:afterAutospacing="0"/>
        <w:rPr>
          <w:rFonts w:ascii="Calibri" w:hAnsi="Calibri" w:cs="Calibri"/>
          <w:color w:val="242424"/>
          <w:sz w:val="22"/>
          <w:szCs w:val="22"/>
          <w:lang w:val="el-GR"/>
        </w:rPr>
      </w:pPr>
    </w:p>
    <w:p w14:paraId="165AB1CA" w14:textId="77777777" w:rsidR="00A0247E" w:rsidRPr="000A5D26" w:rsidRDefault="00A0247E" w:rsidP="00603C8B">
      <w:pPr>
        <w:pStyle w:val="NormalWeb"/>
        <w:shd w:val="clear" w:color="auto" w:fill="FFFFFF"/>
        <w:spacing w:before="0" w:beforeAutospacing="0" w:after="0" w:afterAutospacing="0"/>
        <w:rPr>
          <w:rFonts w:ascii="Calibri" w:hAnsi="Calibri" w:cs="Calibri"/>
          <w:color w:val="242424"/>
          <w:sz w:val="22"/>
          <w:szCs w:val="22"/>
          <w:lang w:val="el-GR"/>
        </w:rPr>
      </w:pPr>
    </w:p>
    <w:p w14:paraId="6C6D4FBA" w14:textId="77777777" w:rsidR="00A0247E" w:rsidRPr="000A5D26" w:rsidRDefault="00A0247E" w:rsidP="00603C8B">
      <w:pPr>
        <w:pStyle w:val="NormalWeb"/>
        <w:shd w:val="clear" w:color="auto" w:fill="FFFFFF"/>
        <w:spacing w:before="0" w:beforeAutospacing="0" w:after="0" w:afterAutospacing="0"/>
        <w:rPr>
          <w:rFonts w:ascii="Calibri" w:hAnsi="Calibri" w:cs="Calibri"/>
          <w:color w:val="242424"/>
          <w:sz w:val="22"/>
          <w:szCs w:val="22"/>
          <w:lang w:val="el-GR"/>
        </w:rPr>
      </w:pPr>
    </w:p>
    <w:p w14:paraId="500FCA01" w14:textId="77777777" w:rsidR="00A0247E" w:rsidRPr="000A5D26" w:rsidRDefault="00A0247E" w:rsidP="00603C8B">
      <w:pPr>
        <w:pStyle w:val="NormalWeb"/>
        <w:shd w:val="clear" w:color="auto" w:fill="FFFFFF"/>
        <w:spacing w:before="0" w:beforeAutospacing="0" w:after="0" w:afterAutospacing="0"/>
        <w:rPr>
          <w:rFonts w:ascii="Calibri" w:hAnsi="Calibri" w:cs="Calibri"/>
          <w:color w:val="242424"/>
          <w:sz w:val="22"/>
          <w:szCs w:val="22"/>
          <w:lang w:val="el-GR"/>
        </w:rPr>
      </w:pPr>
    </w:p>
    <w:p w14:paraId="793909AF" w14:textId="77777777" w:rsidR="002E6990" w:rsidRDefault="00451253" w:rsidP="00451253">
      <w:pPr>
        <w:ind w:right="4"/>
        <w:jc w:val="center"/>
        <w:rPr>
          <w:b/>
          <w:bCs/>
          <w:sz w:val="24"/>
          <w:szCs w:val="24"/>
          <w:lang w:val="el-GR"/>
        </w:rPr>
      </w:pPr>
      <w:r w:rsidRPr="007D2F1D">
        <w:rPr>
          <w:b/>
          <w:bCs/>
          <w:sz w:val="24"/>
          <w:szCs w:val="24"/>
          <w:lang w:val="el-GR"/>
        </w:rPr>
        <w:t xml:space="preserve">Μεγάλη έρευνα της MARC: </w:t>
      </w:r>
    </w:p>
    <w:p w14:paraId="7CFBF239" w14:textId="1B01C166" w:rsidR="00451253" w:rsidRPr="00434558" w:rsidRDefault="00451253" w:rsidP="00451253">
      <w:pPr>
        <w:ind w:right="4"/>
        <w:jc w:val="center"/>
        <w:rPr>
          <w:b/>
          <w:bCs/>
          <w:sz w:val="24"/>
          <w:szCs w:val="24"/>
          <w:lang w:val="el-GR"/>
        </w:rPr>
      </w:pPr>
      <w:r w:rsidRPr="007D2F1D">
        <w:rPr>
          <w:b/>
          <w:bCs/>
          <w:sz w:val="24"/>
          <w:szCs w:val="24"/>
          <w:lang w:val="el-GR"/>
        </w:rPr>
        <w:t>Νέα δεδομένα για το ιδανικό εργασιακό περιβάλλον στην Ελλάδα</w:t>
      </w:r>
      <w:r w:rsidR="00434558" w:rsidRPr="00F24BBA">
        <w:rPr>
          <w:b/>
          <w:bCs/>
          <w:sz w:val="24"/>
          <w:szCs w:val="24"/>
          <w:lang w:val="el-GR"/>
        </w:rPr>
        <w:t xml:space="preserve">. </w:t>
      </w:r>
    </w:p>
    <w:p w14:paraId="727918C1" w14:textId="77777777" w:rsidR="009B07F5" w:rsidRPr="009B07F5" w:rsidRDefault="009B07F5" w:rsidP="00451253">
      <w:pPr>
        <w:suppressAutoHyphens/>
        <w:spacing w:after="0" w:line="276" w:lineRule="auto"/>
        <w:jc w:val="right"/>
        <w:rPr>
          <w:b/>
          <w:bCs/>
          <w:lang w:val="el-GR"/>
        </w:rPr>
      </w:pPr>
    </w:p>
    <w:p w14:paraId="68886ED7" w14:textId="327FF8D0" w:rsidR="00451253" w:rsidRDefault="00451253" w:rsidP="00451253">
      <w:pPr>
        <w:suppressAutoHyphens/>
        <w:spacing w:after="0" w:line="276" w:lineRule="auto"/>
        <w:jc w:val="right"/>
        <w:rPr>
          <w:b/>
          <w:bCs/>
          <w:lang w:val="el-GR"/>
        </w:rPr>
      </w:pPr>
      <w:r w:rsidRPr="003C0831">
        <w:rPr>
          <w:b/>
          <w:bCs/>
          <w:lang w:val="el-GR"/>
        </w:rPr>
        <w:t xml:space="preserve">Ασπρόπυργος, </w:t>
      </w:r>
      <w:r w:rsidR="002E6990">
        <w:rPr>
          <w:b/>
          <w:bCs/>
          <w:lang w:val="el-GR"/>
        </w:rPr>
        <w:t>17</w:t>
      </w:r>
      <w:r w:rsidRPr="003C0831">
        <w:rPr>
          <w:b/>
          <w:bCs/>
          <w:lang w:val="el-GR"/>
        </w:rPr>
        <w:t xml:space="preserve"> </w:t>
      </w:r>
      <w:r>
        <w:rPr>
          <w:b/>
          <w:bCs/>
          <w:lang w:val="el-GR"/>
        </w:rPr>
        <w:t>Μαρτίου</w:t>
      </w:r>
      <w:r w:rsidRPr="003C0831">
        <w:rPr>
          <w:b/>
          <w:bCs/>
          <w:lang w:val="el-GR"/>
        </w:rPr>
        <w:t xml:space="preserve"> 202</w:t>
      </w:r>
      <w:r>
        <w:rPr>
          <w:b/>
          <w:bCs/>
          <w:lang w:val="el-GR"/>
        </w:rPr>
        <w:t>5</w:t>
      </w:r>
    </w:p>
    <w:p w14:paraId="551121DE" w14:textId="2ACD3DAC" w:rsidR="00451253" w:rsidRPr="00727B05" w:rsidRDefault="00451253" w:rsidP="00451253">
      <w:pPr>
        <w:spacing w:before="100" w:beforeAutospacing="1" w:after="100" w:afterAutospacing="1" w:line="240" w:lineRule="auto"/>
        <w:jc w:val="both"/>
        <w:rPr>
          <w:rFonts w:eastAsia="Times New Roman" w:cstheme="minorHAnsi"/>
          <w:kern w:val="0"/>
          <w:lang w:val="el-GR" w:eastAsia="el-GR" w:bidi="he-IL"/>
          <w14:ligatures w14:val="none"/>
        </w:rPr>
      </w:pPr>
      <w:r w:rsidRPr="00727B05">
        <w:rPr>
          <w:rFonts w:eastAsia="Times New Roman" w:cstheme="minorHAnsi"/>
          <w:kern w:val="0"/>
          <w:lang w:val="el-GR" w:eastAsia="el-GR" w:bidi="he-IL"/>
          <w14:ligatures w14:val="none"/>
        </w:rPr>
        <w:t>Οι προτεραιότητες των Ελλήνων εργαζ</w:t>
      </w:r>
      <w:r w:rsidR="009118DF">
        <w:rPr>
          <w:rFonts w:eastAsia="Times New Roman" w:cstheme="minorHAnsi"/>
          <w:kern w:val="0"/>
          <w:lang w:val="el-GR" w:eastAsia="el-GR" w:bidi="he-IL"/>
          <w14:ligatures w14:val="none"/>
        </w:rPr>
        <w:t>όμε</w:t>
      </w:r>
      <w:r w:rsidRPr="00727B05">
        <w:rPr>
          <w:rFonts w:eastAsia="Times New Roman" w:cstheme="minorHAnsi"/>
          <w:kern w:val="0"/>
          <w:lang w:val="el-GR" w:eastAsia="el-GR" w:bidi="he-IL"/>
          <w14:ligatures w14:val="none"/>
        </w:rPr>
        <w:t>νων αλλάζουν δυναμικά, όπως αποτυπώνεται στη νέα έρευνα που πραγματοποίησε η MARC για λογαριασμό της Παπαστράτος. Οι αμοιβές, η ισορροπία μεταξύ επαγγελματικής και προσωπικής ζωής και οι ευκαιρίες εξέλιξης διαμορφώνουν ένα νέο τοπίο στις επαγγελματικές επιδιώξεις των εργαζομένων. Παράλληλα, η τεχνολογία και η ευελιξία στις μορφές απασχόλησης παίζουν καθοριστικό ρόλο στη διαμόρφωση του εργασιακού μοντέλου του μέλλοντο</w:t>
      </w:r>
      <w:r w:rsidRPr="00F0216F">
        <w:rPr>
          <w:rFonts w:eastAsia="Times New Roman" w:cstheme="minorHAnsi"/>
          <w:kern w:val="0"/>
          <w:lang w:val="el-GR" w:eastAsia="el-GR" w:bidi="he-IL"/>
          <w14:ligatures w14:val="none"/>
        </w:rPr>
        <w:t>ς</w:t>
      </w:r>
      <w:r w:rsidRPr="00947991">
        <w:rPr>
          <w:rFonts w:eastAsia="Times New Roman" w:cstheme="minorHAnsi"/>
          <w:kern w:val="0"/>
          <w:lang w:val="el-GR" w:eastAsia="el-GR" w:bidi="he-IL"/>
          <w14:ligatures w14:val="none"/>
        </w:rPr>
        <w:t xml:space="preserve">. Η έρευνα διεξήχθη σε αντιπροσωπευτικό δείγμα </w:t>
      </w:r>
      <w:r w:rsidR="00901C8C" w:rsidRPr="003C18F6">
        <w:rPr>
          <w:rFonts w:eastAsia="Times New Roman" w:cstheme="minorHAnsi"/>
          <w:kern w:val="0"/>
          <w:lang w:val="el-GR" w:eastAsia="el-GR" w:bidi="he-IL"/>
          <w14:ligatures w14:val="none"/>
        </w:rPr>
        <w:t xml:space="preserve">1.053 ατόμων 18 έως 65 ετών </w:t>
      </w:r>
      <w:r w:rsidRPr="00F0216F">
        <w:rPr>
          <w:rFonts w:eastAsia="Times New Roman" w:cstheme="minorHAnsi"/>
          <w:kern w:val="0"/>
          <w:lang w:val="el-GR" w:eastAsia="el-GR" w:bidi="he-IL"/>
          <w14:ligatures w14:val="none"/>
        </w:rPr>
        <w:t>και αναδεικνύει τις διαφοροποιήσεις μεταξύ των γενεών ως προς τις προσδοκίες και τις επιλογές τους.</w:t>
      </w:r>
    </w:p>
    <w:p w14:paraId="0D4D33D8" w14:textId="46AA6C9D" w:rsidR="00451253" w:rsidRPr="00727B05" w:rsidRDefault="00A15983" w:rsidP="00451253">
      <w:pPr>
        <w:spacing w:before="100" w:beforeAutospacing="1" w:after="100" w:afterAutospacing="1" w:line="240" w:lineRule="auto"/>
        <w:jc w:val="both"/>
        <w:outlineLvl w:val="2"/>
        <w:rPr>
          <w:rFonts w:eastAsia="Times New Roman" w:cstheme="minorHAnsi"/>
          <w:b/>
          <w:bCs/>
          <w:kern w:val="0"/>
          <w:lang w:val="el-GR" w:eastAsia="el-GR" w:bidi="he-IL"/>
          <w14:ligatures w14:val="none"/>
        </w:rPr>
      </w:pPr>
      <w:r>
        <w:rPr>
          <w:rFonts w:eastAsia="Times New Roman" w:cstheme="minorHAnsi"/>
          <w:b/>
          <w:bCs/>
          <w:kern w:val="0"/>
          <w:lang w:val="el-GR" w:eastAsia="el-GR" w:bidi="he-IL"/>
          <w14:ligatures w14:val="none"/>
        </w:rPr>
        <w:t xml:space="preserve">Ενισχυμένη </w:t>
      </w:r>
      <w:r w:rsidR="00451253" w:rsidRPr="00727B05">
        <w:rPr>
          <w:rFonts w:eastAsia="Times New Roman" w:cstheme="minorHAnsi"/>
          <w:b/>
          <w:bCs/>
          <w:kern w:val="0"/>
          <w:lang w:val="el-GR" w:eastAsia="el-GR" w:bidi="he-IL"/>
          <w14:ligatures w14:val="none"/>
        </w:rPr>
        <w:t>αυτοπεποίθηση των εργαζομένων και νέες προτεραιότητες</w:t>
      </w:r>
    </w:p>
    <w:p w14:paraId="65CA920D" w14:textId="15E8DB23" w:rsidR="00451253" w:rsidRPr="00727B05" w:rsidRDefault="00D11BAA" w:rsidP="00451253">
      <w:pPr>
        <w:spacing w:before="100" w:beforeAutospacing="1" w:after="100" w:afterAutospacing="1" w:line="240" w:lineRule="auto"/>
        <w:jc w:val="both"/>
        <w:rPr>
          <w:rFonts w:eastAsia="Times New Roman" w:cstheme="minorHAnsi"/>
          <w:kern w:val="0"/>
          <w:lang w:val="el-GR" w:eastAsia="el-GR" w:bidi="he-IL"/>
          <w14:ligatures w14:val="none"/>
        </w:rPr>
      </w:pPr>
      <w:r w:rsidRPr="003C18F6">
        <w:rPr>
          <w:rFonts w:eastAsia="Times New Roman" w:cstheme="minorHAnsi"/>
          <w:kern w:val="0"/>
          <w:lang w:val="el-GR" w:eastAsia="el-GR" w:bidi="he-IL"/>
          <w14:ligatures w14:val="none"/>
        </w:rPr>
        <w:t xml:space="preserve">Οι </w:t>
      </w:r>
      <w:r w:rsidR="00901C8C" w:rsidRPr="003C18F6">
        <w:rPr>
          <w:rFonts w:eastAsia="Times New Roman" w:cstheme="minorHAnsi"/>
          <w:kern w:val="0"/>
          <w:lang w:val="el-GR" w:eastAsia="el-GR" w:bidi="he-IL"/>
          <w14:ligatures w14:val="none"/>
        </w:rPr>
        <w:t>Έλληνες απασχολούμενοι εμφανίζουν</w:t>
      </w:r>
      <w:r>
        <w:rPr>
          <w:rFonts w:eastAsia="Times New Roman" w:cstheme="minorHAnsi"/>
          <w:kern w:val="0"/>
          <w:lang w:val="el-GR" w:eastAsia="el-GR" w:bidi="he-IL"/>
          <w14:ligatures w14:val="none"/>
        </w:rPr>
        <w:t xml:space="preserve"> </w:t>
      </w:r>
      <w:r w:rsidR="00451253" w:rsidRPr="00727B05">
        <w:rPr>
          <w:rFonts w:eastAsia="Times New Roman" w:cstheme="minorHAnsi"/>
          <w:kern w:val="0"/>
          <w:lang w:val="el-GR" w:eastAsia="el-GR" w:bidi="he-IL"/>
          <w14:ligatures w14:val="none"/>
        </w:rPr>
        <w:t xml:space="preserve">σήμερα μεγαλύτερη αυτοπεποίθηση σε σχέση με το παρελθόν. Η εργασιακή ασφάλεια, που κάποτε αποτελούσε την κυρίαρχη επιδίωξη, δίνει πλέον τη θέση της στην αναζήτηση καλύτερων αποδοχών και ευκαιριών επαγγελματικής ανέλιξης. </w:t>
      </w:r>
      <w:r w:rsidR="00720942" w:rsidRPr="00720942">
        <w:rPr>
          <w:rFonts w:eastAsia="Times New Roman" w:cstheme="minorHAnsi"/>
          <w:kern w:val="0"/>
          <w:lang w:val="el-GR" w:eastAsia="el-GR" w:bidi="he-IL"/>
          <w14:ligatures w14:val="none"/>
        </w:rPr>
        <w:t xml:space="preserve">Ο οικονομικά ενεργός πληθυσμός (σε ποσοστό 60,5%) διεκδικεί καλύτερη ποιότητα ζωής μέσω της εργασίας του και είναι έτοιμος να θυσιάσει την ασφάλεια μιας σταθερής θέσης εργασίας, εφόσον μπορεί να βρει συνθήκες καλύτερα αμειβόμενης δουλειάς και ισορροπίας </w:t>
      </w:r>
      <w:r w:rsidR="00672463">
        <w:rPr>
          <w:rFonts w:eastAsia="Times New Roman" w:cstheme="minorHAnsi"/>
          <w:kern w:val="0"/>
          <w:lang w:val="el-GR" w:eastAsia="el-GR" w:bidi="he-IL"/>
          <w14:ligatures w14:val="none"/>
        </w:rPr>
        <w:t xml:space="preserve">σε σχέση </w:t>
      </w:r>
      <w:r w:rsidR="00720942" w:rsidRPr="00720942">
        <w:rPr>
          <w:rFonts w:eastAsia="Times New Roman" w:cstheme="minorHAnsi"/>
          <w:kern w:val="0"/>
          <w:lang w:val="el-GR" w:eastAsia="el-GR" w:bidi="he-IL"/>
          <w14:ligatures w14:val="none"/>
        </w:rPr>
        <w:t>με την προσωπική ζωή (69,6%).</w:t>
      </w:r>
      <w:r w:rsidR="00672463">
        <w:rPr>
          <w:rFonts w:eastAsia="Times New Roman" w:cstheme="minorHAnsi"/>
          <w:kern w:val="0"/>
          <w:lang w:val="el-GR" w:eastAsia="el-GR" w:bidi="he-IL"/>
          <w14:ligatures w14:val="none"/>
        </w:rPr>
        <w:t xml:space="preserve"> </w:t>
      </w:r>
      <w:r w:rsidR="00451253" w:rsidRPr="00727B05">
        <w:rPr>
          <w:rFonts w:eastAsia="Times New Roman" w:cstheme="minorHAnsi"/>
          <w:kern w:val="0"/>
          <w:lang w:val="el-GR" w:eastAsia="el-GR" w:bidi="he-IL"/>
          <w14:ligatures w14:val="none"/>
        </w:rPr>
        <w:t xml:space="preserve">Παράλληλα, η έννοια της «καλής επιχείρησης» αποκτά </w:t>
      </w:r>
      <w:proofErr w:type="spellStart"/>
      <w:r w:rsidR="00451253" w:rsidRPr="00727B05">
        <w:rPr>
          <w:rFonts w:eastAsia="Times New Roman" w:cstheme="minorHAnsi"/>
          <w:kern w:val="0"/>
          <w:lang w:val="el-GR" w:eastAsia="el-GR" w:bidi="he-IL"/>
          <w14:ligatures w14:val="none"/>
        </w:rPr>
        <w:t>πολυπαραγοντική</w:t>
      </w:r>
      <w:proofErr w:type="spellEnd"/>
      <w:r w:rsidR="00451253" w:rsidRPr="00727B05">
        <w:rPr>
          <w:rFonts w:eastAsia="Times New Roman" w:cstheme="minorHAnsi"/>
          <w:kern w:val="0"/>
          <w:lang w:val="el-GR" w:eastAsia="el-GR" w:bidi="he-IL"/>
          <w14:ligatures w14:val="none"/>
        </w:rPr>
        <w:t xml:space="preserve"> διάσταση, καθώς οι εργαζόμενοι αξιολογούν τους εργοδότες τους βάσει πολλών κριτηρίων, από το εργασιακό περιβάλλον και τη δίκαιη αντιμετώπιση μέχρι την ευελιξία και τις προοπτικές ανάπτυξης.</w:t>
      </w:r>
    </w:p>
    <w:p w14:paraId="28DA17C8" w14:textId="148219F3" w:rsidR="00965FA8" w:rsidRDefault="007765A3" w:rsidP="00A753E4">
      <w:pPr>
        <w:spacing w:before="100" w:beforeAutospacing="1" w:after="100" w:afterAutospacing="1" w:line="240" w:lineRule="auto"/>
        <w:jc w:val="both"/>
        <w:rPr>
          <w:rFonts w:eastAsia="Times New Roman" w:cstheme="minorHAnsi"/>
          <w:b/>
          <w:bCs/>
          <w:kern w:val="0"/>
          <w:lang w:val="el-GR" w:eastAsia="el-GR" w:bidi="he-IL"/>
          <w14:ligatures w14:val="none"/>
        </w:rPr>
      </w:pPr>
      <w:r w:rsidRPr="007765A3">
        <w:rPr>
          <w:rFonts w:eastAsia="Times New Roman" w:cstheme="minorHAnsi"/>
          <w:kern w:val="0"/>
          <w:lang w:val="el-GR" w:eastAsia="el-GR" w:bidi="he-IL"/>
          <w14:ligatures w14:val="none"/>
        </w:rPr>
        <w:t>Παράλληλα,</w:t>
      </w:r>
      <w:r>
        <w:rPr>
          <w:rFonts w:eastAsia="Times New Roman" w:cstheme="minorHAnsi"/>
          <w:b/>
          <w:bCs/>
          <w:kern w:val="0"/>
          <w:lang w:val="el-GR" w:eastAsia="el-GR" w:bidi="he-IL"/>
          <w14:ligatures w14:val="none"/>
        </w:rPr>
        <w:t xml:space="preserve"> </w:t>
      </w:r>
      <w:r>
        <w:rPr>
          <w:rFonts w:eastAsia="Times New Roman" w:cstheme="minorHAnsi"/>
          <w:kern w:val="0"/>
          <w:lang w:val="el-GR" w:eastAsia="el-GR" w:bidi="he-IL"/>
          <w14:ligatures w14:val="none"/>
        </w:rPr>
        <w:t>η</w:t>
      </w:r>
      <w:r w:rsidR="00451253" w:rsidRPr="00727B05">
        <w:rPr>
          <w:rFonts w:eastAsia="Times New Roman" w:cstheme="minorHAnsi"/>
          <w:kern w:val="0"/>
          <w:lang w:val="el-GR" w:eastAsia="el-GR" w:bidi="he-IL"/>
          <w14:ligatures w14:val="none"/>
        </w:rPr>
        <w:t xml:space="preserve"> έρευνα επιβεβαιώνει ότι η ευελιξία αποτελεί πλέον απαραίτητο στοιχείο της σύγχρονης εργασίας. Το 53,5% των εργαζομένων επιθυμεί ένα μεικτό μοντέλο που συνδυάζει τηλεργασία και φυσική παρουσία, ενώ η αποκλειστικά δια ζώσης εργασία προτιμάται από το 35%. Οι </w:t>
      </w:r>
      <w:proofErr w:type="spellStart"/>
      <w:r w:rsidR="00451253" w:rsidRPr="00727B05">
        <w:rPr>
          <w:rFonts w:eastAsia="Times New Roman" w:cstheme="minorHAnsi"/>
          <w:kern w:val="0"/>
          <w:lang w:val="el-GR" w:eastAsia="el-GR" w:bidi="he-IL"/>
          <w14:ligatures w14:val="none"/>
        </w:rPr>
        <w:t>Gen</w:t>
      </w:r>
      <w:proofErr w:type="spellEnd"/>
      <w:r w:rsidR="00451253" w:rsidRPr="00727B05">
        <w:rPr>
          <w:rFonts w:eastAsia="Times New Roman" w:cstheme="minorHAnsi"/>
          <w:kern w:val="0"/>
          <w:lang w:val="el-GR" w:eastAsia="el-GR" w:bidi="he-IL"/>
          <w14:ligatures w14:val="none"/>
        </w:rPr>
        <w:t xml:space="preserve"> Z</w:t>
      </w:r>
      <w:r w:rsidR="00862998" w:rsidRPr="00862998">
        <w:rPr>
          <w:rFonts w:eastAsia="Times New Roman" w:cstheme="minorHAnsi"/>
          <w:kern w:val="0"/>
          <w:lang w:val="el-GR" w:eastAsia="el-GR" w:bidi="he-IL"/>
          <w14:ligatures w14:val="none"/>
        </w:rPr>
        <w:t xml:space="preserve"> </w:t>
      </w:r>
      <w:r w:rsidR="00451253" w:rsidRPr="00727B05">
        <w:rPr>
          <w:rFonts w:eastAsia="Times New Roman" w:cstheme="minorHAnsi"/>
          <w:kern w:val="0"/>
          <w:lang w:val="el-GR" w:eastAsia="el-GR" w:bidi="he-IL"/>
          <w14:ligatures w14:val="none"/>
        </w:rPr>
        <w:t>εργαζόμενοι</w:t>
      </w:r>
      <w:r w:rsidR="00862998" w:rsidRPr="00862998">
        <w:rPr>
          <w:rFonts w:eastAsia="Times New Roman" w:cstheme="minorHAnsi"/>
          <w:kern w:val="0"/>
          <w:lang w:val="el-GR" w:eastAsia="el-GR" w:bidi="he-IL"/>
          <w14:ligatures w14:val="none"/>
        </w:rPr>
        <w:t xml:space="preserve"> (58,2%)</w:t>
      </w:r>
      <w:r w:rsidR="00862998" w:rsidRPr="00727B05">
        <w:rPr>
          <w:rFonts w:eastAsia="Times New Roman" w:cstheme="minorHAnsi"/>
          <w:kern w:val="0"/>
          <w:lang w:val="el-GR" w:eastAsia="el-GR" w:bidi="he-IL"/>
          <w14:ligatures w14:val="none"/>
        </w:rPr>
        <w:t xml:space="preserve"> </w:t>
      </w:r>
      <w:r w:rsidR="00451253" w:rsidRPr="00727B05">
        <w:rPr>
          <w:rFonts w:eastAsia="Times New Roman" w:cstheme="minorHAnsi"/>
          <w:kern w:val="0"/>
          <w:lang w:val="el-GR" w:eastAsia="el-GR" w:bidi="he-IL"/>
          <w14:ligatures w14:val="none"/>
        </w:rPr>
        <w:t xml:space="preserve"> κλίνουν περισσότερο προς την επιλογή ενός ευέλικτου ωραρίου</w:t>
      </w:r>
      <w:r>
        <w:rPr>
          <w:rFonts w:eastAsia="Times New Roman" w:cstheme="minorHAnsi"/>
          <w:kern w:val="0"/>
          <w:lang w:val="el-GR" w:eastAsia="el-GR" w:bidi="he-IL"/>
          <w14:ligatures w14:val="none"/>
        </w:rPr>
        <w:t>,</w:t>
      </w:r>
      <w:r w:rsidR="00451253" w:rsidRPr="00727B05">
        <w:rPr>
          <w:rFonts w:eastAsia="Times New Roman" w:cstheme="minorHAnsi"/>
          <w:kern w:val="0"/>
          <w:lang w:val="el-GR" w:eastAsia="el-GR" w:bidi="he-IL"/>
          <w14:ligatures w14:val="none"/>
        </w:rPr>
        <w:t xml:space="preserve"> που καθορίζεται σε συνεργασία με τον εργοδότη </w:t>
      </w:r>
      <w:r w:rsidR="000D40C6">
        <w:rPr>
          <w:rFonts w:eastAsia="Times New Roman" w:cstheme="minorHAnsi"/>
          <w:kern w:val="0"/>
          <w:lang w:val="el-GR" w:eastAsia="el-GR" w:bidi="he-IL"/>
          <w14:ligatures w14:val="none"/>
        </w:rPr>
        <w:t>τους</w:t>
      </w:r>
      <w:r>
        <w:rPr>
          <w:rFonts w:eastAsia="Times New Roman" w:cstheme="minorHAnsi"/>
          <w:kern w:val="0"/>
          <w:lang w:val="el-GR" w:eastAsia="el-GR" w:bidi="he-IL"/>
          <w14:ligatures w14:val="none"/>
        </w:rPr>
        <w:t xml:space="preserve">. </w:t>
      </w:r>
      <w:r w:rsidR="00451253" w:rsidRPr="00727B05">
        <w:rPr>
          <w:rFonts w:eastAsia="Times New Roman" w:cstheme="minorHAnsi"/>
          <w:kern w:val="0"/>
          <w:lang w:val="el-GR" w:eastAsia="el-GR" w:bidi="he-IL"/>
          <w14:ligatures w14:val="none"/>
        </w:rPr>
        <w:t xml:space="preserve">Ταυτόχρονα, </w:t>
      </w:r>
      <w:r w:rsidR="00720942">
        <w:rPr>
          <w:rFonts w:eastAsia="Times New Roman" w:cstheme="minorHAnsi"/>
          <w:kern w:val="0"/>
          <w:lang w:val="el-GR" w:eastAsia="el-GR" w:bidi="he-IL"/>
          <w14:ligatures w14:val="none"/>
        </w:rPr>
        <w:t>η πλειονότητα σε κάθε ηλικιακή ομάδα δείχνει διάθεση για συνεργασία με εργαζόμενους όλ</w:t>
      </w:r>
      <w:r w:rsidR="009B07F5">
        <w:rPr>
          <w:rFonts w:eastAsia="Times New Roman" w:cstheme="minorHAnsi"/>
          <w:kern w:val="0"/>
          <w:lang w:val="el-GR" w:eastAsia="el-GR" w:bidi="he-IL"/>
          <w14:ligatures w14:val="none"/>
        </w:rPr>
        <w:t>ων</w:t>
      </w:r>
      <w:r w:rsidR="00720942">
        <w:rPr>
          <w:rFonts w:eastAsia="Times New Roman" w:cstheme="minorHAnsi"/>
          <w:kern w:val="0"/>
          <w:lang w:val="el-GR" w:eastAsia="el-GR" w:bidi="he-IL"/>
          <w14:ligatures w14:val="none"/>
        </w:rPr>
        <w:t xml:space="preserve"> των ηλικιών </w:t>
      </w:r>
      <w:r w:rsidR="009B07F5">
        <w:rPr>
          <w:rFonts w:eastAsia="Times New Roman" w:cstheme="minorHAnsi"/>
          <w:kern w:val="0"/>
          <w:lang w:val="el-GR" w:eastAsia="el-GR" w:bidi="he-IL"/>
          <w14:ligatures w14:val="none"/>
        </w:rPr>
        <w:t xml:space="preserve">και </w:t>
      </w:r>
      <w:r w:rsidR="00720942">
        <w:rPr>
          <w:rFonts w:eastAsia="Times New Roman" w:cstheme="minorHAnsi"/>
          <w:kern w:val="0"/>
          <w:lang w:val="el-GR" w:eastAsia="el-GR" w:bidi="he-IL"/>
          <w14:ligatures w14:val="none"/>
        </w:rPr>
        <w:t xml:space="preserve">όχι μόνο με συνομηλίκους, σε ποσοστό 73,5%. Αξίζει βέβαια να σημειωθεί ότι </w:t>
      </w:r>
      <w:r w:rsidR="00451253" w:rsidRPr="00727B05">
        <w:rPr>
          <w:rFonts w:eastAsia="Times New Roman" w:cstheme="minorHAnsi"/>
          <w:kern w:val="0"/>
          <w:lang w:val="el-GR" w:eastAsia="el-GR" w:bidi="he-IL"/>
          <w14:ligatures w14:val="none"/>
        </w:rPr>
        <w:t xml:space="preserve">1 </w:t>
      </w:r>
      <w:r w:rsidR="00451253">
        <w:rPr>
          <w:rFonts w:eastAsia="Times New Roman" w:cstheme="minorHAnsi"/>
          <w:kern w:val="0"/>
          <w:lang w:val="el-GR" w:eastAsia="el-GR" w:bidi="he-IL"/>
          <w14:ligatures w14:val="none"/>
        </w:rPr>
        <w:t xml:space="preserve">στους </w:t>
      </w:r>
      <w:r w:rsidR="009D12A1">
        <w:rPr>
          <w:rFonts w:eastAsia="Times New Roman" w:cstheme="minorHAnsi"/>
          <w:kern w:val="0"/>
          <w:lang w:val="el-GR" w:eastAsia="el-GR" w:bidi="he-IL"/>
          <w14:ligatures w14:val="none"/>
        </w:rPr>
        <w:t>3</w:t>
      </w:r>
      <w:r w:rsidR="00451253">
        <w:rPr>
          <w:rFonts w:eastAsia="Times New Roman" w:cstheme="minorHAnsi"/>
          <w:kern w:val="0"/>
          <w:lang w:val="el-GR" w:eastAsia="el-GR" w:bidi="he-IL"/>
          <w14:ligatures w14:val="none"/>
        </w:rPr>
        <w:t xml:space="preserve"> εκπροσώπους</w:t>
      </w:r>
      <w:r w:rsidR="00451253" w:rsidRPr="00727B05">
        <w:rPr>
          <w:rFonts w:eastAsia="Times New Roman" w:cstheme="minorHAnsi"/>
          <w:kern w:val="0"/>
          <w:lang w:val="el-GR" w:eastAsia="el-GR" w:bidi="he-IL"/>
          <w14:ligatures w14:val="none"/>
        </w:rPr>
        <w:t xml:space="preserve"> της </w:t>
      </w:r>
      <w:proofErr w:type="spellStart"/>
      <w:r w:rsidR="00451253" w:rsidRPr="00727B05">
        <w:rPr>
          <w:rFonts w:eastAsia="Times New Roman" w:cstheme="minorHAnsi"/>
          <w:kern w:val="0"/>
          <w:lang w:val="el-GR" w:eastAsia="el-GR" w:bidi="he-IL"/>
          <w14:ligatures w14:val="none"/>
        </w:rPr>
        <w:t>Gen</w:t>
      </w:r>
      <w:proofErr w:type="spellEnd"/>
      <w:r w:rsidR="00451253" w:rsidRPr="00727B05">
        <w:rPr>
          <w:rFonts w:eastAsia="Times New Roman" w:cstheme="minorHAnsi"/>
          <w:kern w:val="0"/>
          <w:lang w:val="el-GR" w:eastAsia="el-GR" w:bidi="he-IL"/>
          <w14:ligatures w14:val="none"/>
        </w:rPr>
        <w:t xml:space="preserve"> Z </w:t>
      </w:r>
      <w:r w:rsidR="00880193">
        <w:rPr>
          <w:rFonts w:eastAsia="Times New Roman" w:cstheme="minorHAnsi"/>
          <w:kern w:val="0"/>
          <w:lang w:val="el-GR" w:eastAsia="el-GR" w:bidi="he-IL"/>
          <w14:ligatures w14:val="none"/>
        </w:rPr>
        <w:t xml:space="preserve">(32,6%) </w:t>
      </w:r>
      <w:r w:rsidR="00451253" w:rsidRPr="00727B05">
        <w:rPr>
          <w:rFonts w:eastAsia="Times New Roman" w:cstheme="minorHAnsi"/>
          <w:kern w:val="0"/>
          <w:lang w:val="el-GR" w:eastAsia="el-GR" w:bidi="he-IL"/>
          <w14:ligatures w14:val="none"/>
        </w:rPr>
        <w:t xml:space="preserve">δηλώνει ότι προτιμά να συνεργάζεται με </w:t>
      </w:r>
      <w:r>
        <w:rPr>
          <w:rFonts w:eastAsia="Times New Roman" w:cstheme="minorHAnsi"/>
          <w:kern w:val="0"/>
          <w:lang w:val="el-GR" w:eastAsia="el-GR" w:bidi="he-IL"/>
          <w14:ligatures w14:val="none"/>
        </w:rPr>
        <w:t>ανθρώπους της ίδιας ηλικίας</w:t>
      </w:r>
      <w:r w:rsidR="00451253" w:rsidRPr="00727B05">
        <w:rPr>
          <w:rFonts w:eastAsia="Times New Roman" w:cstheme="minorHAnsi"/>
          <w:kern w:val="0"/>
          <w:lang w:val="el-GR" w:eastAsia="el-GR" w:bidi="he-IL"/>
          <w14:ligatures w14:val="none"/>
        </w:rPr>
        <w:t>.</w:t>
      </w:r>
    </w:p>
    <w:p w14:paraId="23B72453" w14:textId="0E7E9300" w:rsidR="00451253" w:rsidRPr="00727B05" w:rsidRDefault="00451253" w:rsidP="00451253">
      <w:pPr>
        <w:spacing w:before="100" w:beforeAutospacing="1" w:after="100" w:afterAutospacing="1" w:line="240" w:lineRule="auto"/>
        <w:jc w:val="both"/>
        <w:outlineLvl w:val="2"/>
        <w:rPr>
          <w:rFonts w:eastAsia="Times New Roman" w:cstheme="minorHAnsi"/>
          <w:b/>
          <w:bCs/>
          <w:kern w:val="0"/>
          <w:lang w:val="el-GR" w:eastAsia="el-GR" w:bidi="he-IL"/>
          <w14:ligatures w14:val="none"/>
        </w:rPr>
      </w:pPr>
      <w:r w:rsidRPr="00727B05">
        <w:rPr>
          <w:rFonts w:eastAsia="Times New Roman" w:cstheme="minorHAnsi"/>
          <w:b/>
          <w:bCs/>
          <w:kern w:val="0"/>
          <w:lang w:val="el-GR" w:eastAsia="el-GR" w:bidi="he-IL"/>
          <w14:ligatures w14:val="none"/>
        </w:rPr>
        <w:t>Προτιμήσεις εργοδοσίας και επιλογές καριέρας</w:t>
      </w:r>
    </w:p>
    <w:p w14:paraId="43F939A7" w14:textId="3D23A23E" w:rsidR="00451253" w:rsidRPr="00727B05" w:rsidRDefault="00451253" w:rsidP="00451253">
      <w:pPr>
        <w:spacing w:before="100" w:beforeAutospacing="1" w:after="100" w:afterAutospacing="1" w:line="240" w:lineRule="auto"/>
        <w:jc w:val="both"/>
        <w:rPr>
          <w:rFonts w:eastAsia="Times New Roman" w:cstheme="minorHAnsi"/>
          <w:kern w:val="0"/>
          <w:lang w:val="el-GR" w:eastAsia="el-GR" w:bidi="he-IL"/>
          <w14:ligatures w14:val="none"/>
        </w:rPr>
      </w:pPr>
      <w:r w:rsidRPr="00727B05">
        <w:rPr>
          <w:rFonts w:eastAsia="Times New Roman" w:cstheme="minorHAnsi"/>
          <w:kern w:val="0"/>
          <w:lang w:val="el-GR" w:eastAsia="el-GR" w:bidi="he-IL"/>
          <w14:ligatures w14:val="none"/>
        </w:rPr>
        <w:t>Οι προτιμήσεις των εργαζ</w:t>
      </w:r>
      <w:r w:rsidR="009B07F5">
        <w:rPr>
          <w:rFonts w:eastAsia="Times New Roman" w:cstheme="minorHAnsi"/>
          <w:kern w:val="0"/>
          <w:lang w:val="el-GR" w:eastAsia="el-GR" w:bidi="he-IL"/>
          <w14:ligatures w14:val="none"/>
        </w:rPr>
        <w:t>ό</w:t>
      </w:r>
      <w:r w:rsidRPr="00727B05">
        <w:rPr>
          <w:rFonts w:eastAsia="Times New Roman" w:cstheme="minorHAnsi"/>
          <w:kern w:val="0"/>
          <w:lang w:val="el-GR" w:eastAsia="el-GR" w:bidi="he-IL"/>
          <w14:ligatures w14:val="none"/>
        </w:rPr>
        <w:t>μ</w:t>
      </w:r>
      <w:r w:rsidR="009B07F5">
        <w:rPr>
          <w:rFonts w:eastAsia="Times New Roman" w:cstheme="minorHAnsi"/>
          <w:kern w:val="0"/>
          <w:lang w:val="el-GR" w:eastAsia="el-GR" w:bidi="he-IL"/>
          <w14:ligatures w14:val="none"/>
        </w:rPr>
        <w:t>ε</w:t>
      </w:r>
      <w:r w:rsidRPr="00727B05">
        <w:rPr>
          <w:rFonts w:eastAsia="Times New Roman" w:cstheme="minorHAnsi"/>
          <w:kern w:val="0"/>
          <w:lang w:val="el-GR" w:eastAsia="el-GR" w:bidi="he-IL"/>
          <w14:ligatures w14:val="none"/>
        </w:rPr>
        <w:t xml:space="preserve">νων αναδιαμορφώνονται. Οι πολυεθνικές επιχειρήσεις εξακολουθούν να έχουν τη μεγαλύτερη απήχηση, προσελκύοντας το 54,2% των ερωτηθέντων, με τη </w:t>
      </w:r>
      <w:proofErr w:type="spellStart"/>
      <w:r w:rsidRPr="00727B05">
        <w:rPr>
          <w:rFonts w:eastAsia="Times New Roman" w:cstheme="minorHAnsi"/>
          <w:kern w:val="0"/>
          <w:lang w:val="el-GR" w:eastAsia="el-GR" w:bidi="he-IL"/>
          <w14:ligatures w14:val="none"/>
        </w:rPr>
        <w:t>Gen</w:t>
      </w:r>
      <w:proofErr w:type="spellEnd"/>
      <w:r w:rsidRPr="00727B05">
        <w:rPr>
          <w:rFonts w:eastAsia="Times New Roman" w:cstheme="minorHAnsi"/>
          <w:kern w:val="0"/>
          <w:lang w:val="el-GR" w:eastAsia="el-GR" w:bidi="he-IL"/>
          <w14:ligatures w14:val="none"/>
        </w:rPr>
        <w:t xml:space="preserve"> Z να εκδηλώνει προτίμηση προς αυτές σε ποσοστό 61,3%. Παράλληλα, η προτίμηση για εργασία στο δημόσιο μειώνεται σε σχέση με τα προηγούμενα χρόνια, καθώς μόλις το 30,1% των ερωτηθέντων το θεωρεί ελκυστική επιλογή. Αντίθετα, η </w:t>
      </w:r>
      <w:proofErr w:type="spellStart"/>
      <w:r w:rsidRPr="00727B05">
        <w:rPr>
          <w:rFonts w:eastAsia="Times New Roman" w:cstheme="minorHAnsi"/>
          <w:kern w:val="0"/>
          <w:lang w:val="el-GR" w:eastAsia="el-GR" w:bidi="he-IL"/>
          <w14:ligatures w14:val="none"/>
        </w:rPr>
        <w:t>αυτοαπασχόληση</w:t>
      </w:r>
      <w:proofErr w:type="spellEnd"/>
      <w:r w:rsidRPr="00727B05">
        <w:rPr>
          <w:rFonts w:eastAsia="Times New Roman" w:cstheme="minorHAnsi"/>
          <w:kern w:val="0"/>
          <w:lang w:val="el-GR" w:eastAsia="el-GR" w:bidi="he-IL"/>
          <w14:ligatures w14:val="none"/>
        </w:rPr>
        <w:t xml:space="preserve"> αποκτά μεγαλύτερη απήχηση, καθώς το 31,7% δηλώνει ότι θα προτιμούσε αυτή τη μορφή εργασίας. Σημαντικό είναι</w:t>
      </w:r>
      <w:r w:rsidR="00880193">
        <w:rPr>
          <w:rFonts w:eastAsia="Times New Roman" w:cstheme="minorHAnsi"/>
          <w:kern w:val="0"/>
          <w:lang w:val="el-GR" w:eastAsia="el-GR" w:bidi="he-IL"/>
          <w14:ligatures w14:val="none"/>
        </w:rPr>
        <w:t>, επίσης,</w:t>
      </w:r>
      <w:r w:rsidRPr="00727B05">
        <w:rPr>
          <w:rFonts w:eastAsia="Times New Roman" w:cstheme="minorHAnsi"/>
          <w:kern w:val="0"/>
          <w:lang w:val="el-GR" w:eastAsia="el-GR" w:bidi="he-IL"/>
          <w14:ligatures w14:val="none"/>
        </w:rPr>
        <w:t xml:space="preserve"> το εύρημα ότι </w:t>
      </w:r>
      <w:r w:rsidR="00880193">
        <w:rPr>
          <w:rFonts w:eastAsia="Times New Roman" w:cstheme="minorHAnsi"/>
          <w:kern w:val="0"/>
          <w:lang w:val="el-GR" w:eastAsia="el-GR" w:bidi="he-IL"/>
          <w14:ligatures w14:val="none"/>
        </w:rPr>
        <w:t>8</w:t>
      </w:r>
      <w:r w:rsidRPr="00727B05">
        <w:rPr>
          <w:rFonts w:eastAsia="Times New Roman" w:cstheme="minorHAnsi"/>
          <w:kern w:val="0"/>
          <w:lang w:val="el-GR" w:eastAsia="el-GR" w:bidi="he-IL"/>
          <w14:ligatures w14:val="none"/>
        </w:rPr>
        <w:t xml:space="preserve"> στους 10 </w:t>
      </w:r>
      <w:r w:rsidR="007765A3">
        <w:rPr>
          <w:rFonts w:eastAsia="Times New Roman" w:cstheme="minorHAnsi"/>
          <w:kern w:val="0"/>
          <w:lang w:val="el-GR" w:eastAsia="el-GR" w:bidi="he-IL"/>
          <w14:ligatures w14:val="none"/>
        </w:rPr>
        <w:t>εκπροσώπους</w:t>
      </w:r>
      <w:r w:rsidR="00880193">
        <w:rPr>
          <w:rFonts w:eastAsia="Times New Roman" w:cstheme="minorHAnsi"/>
          <w:kern w:val="0"/>
          <w:lang w:val="el-GR" w:eastAsia="el-GR" w:bidi="he-IL"/>
          <w14:ligatures w14:val="none"/>
        </w:rPr>
        <w:t xml:space="preserve"> </w:t>
      </w:r>
      <w:r w:rsidR="00880193" w:rsidRPr="00880193">
        <w:rPr>
          <w:rFonts w:eastAsia="Times New Roman" w:cstheme="minorHAnsi"/>
          <w:kern w:val="0"/>
          <w:lang w:val="el-GR" w:eastAsia="el-GR" w:bidi="he-IL"/>
          <w14:ligatures w14:val="none"/>
        </w:rPr>
        <w:t xml:space="preserve">(78,7%) </w:t>
      </w:r>
      <w:r w:rsidR="00880193">
        <w:rPr>
          <w:rFonts w:eastAsia="Times New Roman" w:cstheme="minorHAnsi"/>
          <w:kern w:val="0"/>
          <w:lang w:val="el-GR" w:eastAsia="el-GR" w:bidi="he-IL"/>
          <w14:ligatures w14:val="none"/>
        </w:rPr>
        <w:t xml:space="preserve">της </w:t>
      </w:r>
      <w:r w:rsidR="00880193">
        <w:rPr>
          <w:rFonts w:eastAsia="Times New Roman" w:cstheme="minorHAnsi"/>
          <w:kern w:val="0"/>
          <w:lang w:eastAsia="el-GR" w:bidi="he-IL"/>
          <w14:ligatures w14:val="none"/>
        </w:rPr>
        <w:t>GEN</w:t>
      </w:r>
      <w:r w:rsidR="00880193" w:rsidRPr="00880193">
        <w:rPr>
          <w:rFonts w:eastAsia="Times New Roman" w:cstheme="minorHAnsi"/>
          <w:kern w:val="0"/>
          <w:lang w:val="el-GR" w:eastAsia="el-GR" w:bidi="he-IL"/>
          <w14:ligatures w14:val="none"/>
        </w:rPr>
        <w:t xml:space="preserve"> </w:t>
      </w:r>
      <w:r w:rsidR="00880193">
        <w:rPr>
          <w:rFonts w:eastAsia="Times New Roman" w:cstheme="minorHAnsi"/>
          <w:kern w:val="0"/>
          <w:lang w:eastAsia="el-GR" w:bidi="he-IL"/>
          <w14:ligatures w14:val="none"/>
        </w:rPr>
        <w:t>Z</w:t>
      </w:r>
      <w:r w:rsidR="00880193" w:rsidRPr="00880193">
        <w:rPr>
          <w:rFonts w:eastAsia="Times New Roman" w:cstheme="minorHAnsi"/>
          <w:kern w:val="0"/>
          <w:lang w:val="el-GR" w:eastAsia="el-GR" w:bidi="he-IL"/>
          <w14:ligatures w14:val="none"/>
        </w:rPr>
        <w:t xml:space="preserve"> </w:t>
      </w:r>
      <w:r w:rsidRPr="00727B05">
        <w:rPr>
          <w:rFonts w:eastAsia="Times New Roman" w:cstheme="minorHAnsi"/>
          <w:kern w:val="0"/>
          <w:lang w:val="el-GR" w:eastAsia="el-GR" w:bidi="he-IL"/>
          <w14:ligatures w14:val="none"/>
        </w:rPr>
        <w:t xml:space="preserve">θα εξέταζαν το ενδεχόμενο εργασίας στο εξωτερικό, εφόσον </w:t>
      </w:r>
      <w:r w:rsidR="009B07F5">
        <w:rPr>
          <w:rFonts w:eastAsia="Times New Roman" w:cstheme="minorHAnsi"/>
          <w:kern w:val="0"/>
          <w:lang w:val="el-GR" w:eastAsia="el-GR" w:bidi="he-IL"/>
          <w14:ligatures w14:val="none"/>
        </w:rPr>
        <w:t xml:space="preserve">θα </w:t>
      </w:r>
      <w:r w:rsidRPr="00727B05">
        <w:rPr>
          <w:rFonts w:eastAsia="Times New Roman" w:cstheme="minorHAnsi"/>
          <w:kern w:val="0"/>
          <w:lang w:val="el-GR" w:eastAsia="el-GR" w:bidi="he-IL"/>
          <w14:ligatures w14:val="none"/>
        </w:rPr>
        <w:t>υπήρχαν καλύτερες συνθήκες απασχόλησης.</w:t>
      </w:r>
      <w:r w:rsidR="007765A3">
        <w:rPr>
          <w:rFonts w:eastAsia="Times New Roman" w:cstheme="minorHAnsi"/>
          <w:kern w:val="0"/>
          <w:lang w:val="el-GR" w:eastAsia="el-GR" w:bidi="he-IL"/>
          <w14:ligatures w14:val="none"/>
        </w:rPr>
        <w:t xml:space="preserve"> Στο σύνολο των ερωτηθέντων αυτό το ποσοστό διαμορφώνεται στο 68%.</w:t>
      </w:r>
    </w:p>
    <w:p w14:paraId="4B2589AB" w14:textId="77777777" w:rsidR="00451253" w:rsidRPr="00727B05" w:rsidRDefault="00451253" w:rsidP="00451253">
      <w:pPr>
        <w:spacing w:before="100" w:beforeAutospacing="1" w:after="100" w:afterAutospacing="1" w:line="240" w:lineRule="auto"/>
        <w:jc w:val="both"/>
        <w:outlineLvl w:val="2"/>
        <w:rPr>
          <w:rFonts w:eastAsia="Times New Roman" w:cstheme="minorHAnsi"/>
          <w:b/>
          <w:bCs/>
          <w:kern w:val="0"/>
          <w:lang w:val="el-GR" w:eastAsia="el-GR" w:bidi="he-IL"/>
          <w14:ligatures w14:val="none"/>
        </w:rPr>
      </w:pPr>
      <w:r w:rsidRPr="00727B05">
        <w:rPr>
          <w:rFonts w:eastAsia="Times New Roman" w:cstheme="minorHAnsi"/>
          <w:b/>
          <w:bCs/>
          <w:kern w:val="0"/>
          <w:lang w:val="el-GR" w:eastAsia="el-GR" w:bidi="he-IL"/>
          <w14:ligatures w14:val="none"/>
        </w:rPr>
        <w:t>Ο ρόλος της τεχνολογίας στην αγορά εργασίας</w:t>
      </w:r>
    </w:p>
    <w:p w14:paraId="7A1F4254" w14:textId="5920C2E9" w:rsidR="00451253" w:rsidRDefault="00451253" w:rsidP="00451253">
      <w:pPr>
        <w:spacing w:before="100" w:beforeAutospacing="1" w:after="100" w:afterAutospacing="1" w:line="240" w:lineRule="auto"/>
        <w:jc w:val="both"/>
        <w:rPr>
          <w:rFonts w:eastAsia="Times New Roman" w:cstheme="minorHAnsi"/>
          <w:kern w:val="0"/>
          <w:lang w:val="el-GR" w:eastAsia="el-GR" w:bidi="he-IL"/>
          <w14:ligatures w14:val="none"/>
        </w:rPr>
      </w:pPr>
      <w:r w:rsidRPr="00727B05">
        <w:rPr>
          <w:rFonts w:eastAsia="Times New Roman" w:cstheme="minorHAnsi"/>
          <w:kern w:val="0"/>
          <w:lang w:val="el-GR" w:eastAsia="el-GR" w:bidi="he-IL"/>
          <w14:ligatures w14:val="none"/>
        </w:rPr>
        <w:t xml:space="preserve">Οι εργαζόμενοι εκφράζουν ανησυχία αλλά και προσδοκίες σχετικά με την επίδραση της τεχνολογίας στην εργασία. Το 46,4% θεωρεί ότι οι νέες τεχνολογίες θα διευκολύνουν την επαγγελματική καθημερινότητα, ενώ η </w:t>
      </w:r>
      <w:proofErr w:type="spellStart"/>
      <w:r w:rsidRPr="00727B05">
        <w:rPr>
          <w:rFonts w:eastAsia="Times New Roman" w:cstheme="minorHAnsi"/>
          <w:kern w:val="0"/>
          <w:lang w:val="el-GR" w:eastAsia="el-GR" w:bidi="he-IL"/>
          <w14:ligatures w14:val="none"/>
        </w:rPr>
        <w:t>Gen</w:t>
      </w:r>
      <w:proofErr w:type="spellEnd"/>
      <w:r w:rsidRPr="00727B05">
        <w:rPr>
          <w:rFonts w:eastAsia="Times New Roman" w:cstheme="minorHAnsi"/>
          <w:kern w:val="0"/>
          <w:lang w:val="el-GR" w:eastAsia="el-GR" w:bidi="he-IL"/>
          <w14:ligatures w14:val="none"/>
        </w:rPr>
        <w:t xml:space="preserve"> Z εμφανίζεται η πιο αισιόδοξη γενιά απέναντι στην τεχνητή νοημοσύνη και τις επιπτώσεις της στην αγορά εργασίας. Παρόλα αυτά, το 42,4% των συμμετεχόντων ανησυχεί για πιθανές αρνητικές συνέπειες, όπως η απώλεια θέσεων εργασίας. Σε κάθε περίπτωση, </w:t>
      </w:r>
      <w:r w:rsidR="007765A3">
        <w:rPr>
          <w:rFonts w:eastAsia="Times New Roman" w:cstheme="minorHAnsi"/>
          <w:kern w:val="0"/>
          <w:lang w:val="el-GR" w:eastAsia="el-GR" w:bidi="he-IL"/>
          <w14:ligatures w14:val="none"/>
        </w:rPr>
        <w:t xml:space="preserve">το 84,3 % των ερωτηθέντων δηλώνει διατεθειμένο να εκπαιδευτεί σε νέες τεχνολογίες, ενώ </w:t>
      </w:r>
      <w:r w:rsidRPr="00727B05">
        <w:rPr>
          <w:rFonts w:eastAsia="Times New Roman" w:cstheme="minorHAnsi"/>
          <w:kern w:val="0"/>
          <w:lang w:val="el-GR" w:eastAsia="el-GR" w:bidi="he-IL"/>
          <w14:ligatures w14:val="none"/>
        </w:rPr>
        <w:t>η συνεχής εκπαίδευση και η ανάπτυξη νέων δεξιοτήτων θεωρούνται κρίσιμοι παράγοντες για το επαγγελματικό μέλλον, με το 71,3% να αναγνωρίζει τη σημασία της διαρκούς μάθησης.</w:t>
      </w:r>
    </w:p>
    <w:p w14:paraId="728590A8" w14:textId="301A2367" w:rsidR="000D40C6" w:rsidRPr="00727B05" w:rsidRDefault="000D40C6" w:rsidP="00451253">
      <w:pPr>
        <w:spacing w:before="100" w:beforeAutospacing="1" w:after="100" w:afterAutospacing="1" w:line="240" w:lineRule="auto"/>
        <w:jc w:val="both"/>
        <w:rPr>
          <w:rFonts w:eastAsia="Times New Roman" w:cstheme="minorHAnsi"/>
          <w:kern w:val="0"/>
          <w:lang w:val="el-GR" w:eastAsia="el-GR" w:bidi="he-IL"/>
          <w14:ligatures w14:val="none"/>
        </w:rPr>
      </w:pPr>
      <w:r>
        <w:rPr>
          <w:rFonts w:eastAsia="Times New Roman" w:cstheme="minorHAnsi"/>
          <w:kern w:val="0"/>
          <w:lang w:val="el-GR" w:eastAsia="el-GR" w:bidi="he-IL"/>
          <w14:ligatures w14:val="none"/>
        </w:rPr>
        <w:t xml:space="preserve">Συνοψίζοντας τις </w:t>
      </w:r>
      <w:r w:rsidRPr="000D40C6">
        <w:rPr>
          <w:rFonts w:eastAsia="Times New Roman" w:cstheme="minorHAnsi"/>
          <w:kern w:val="0"/>
          <w:lang w:val="el-GR" w:eastAsia="el-GR" w:bidi="he-IL"/>
          <w14:ligatures w14:val="none"/>
        </w:rPr>
        <w:t xml:space="preserve">επιμέρους προτεραιότητες </w:t>
      </w:r>
      <w:r>
        <w:rPr>
          <w:rFonts w:eastAsia="Times New Roman" w:cstheme="minorHAnsi"/>
          <w:kern w:val="0"/>
          <w:lang w:val="el-GR" w:eastAsia="el-GR" w:bidi="he-IL"/>
          <w14:ligatures w14:val="none"/>
        </w:rPr>
        <w:t xml:space="preserve">της </w:t>
      </w:r>
      <w:r w:rsidRPr="000D40C6">
        <w:rPr>
          <w:rFonts w:eastAsia="Times New Roman" w:cstheme="minorHAnsi"/>
          <w:kern w:val="0"/>
          <w:lang w:val="el-GR" w:eastAsia="el-GR" w:bidi="he-IL"/>
          <w14:ligatures w14:val="none"/>
        </w:rPr>
        <w:t xml:space="preserve">κάθε γενιάς, η </w:t>
      </w:r>
      <w:proofErr w:type="spellStart"/>
      <w:r w:rsidRPr="000D40C6">
        <w:rPr>
          <w:rFonts w:eastAsia="Times New Roman" w:cstheme="minorHAnsi"/>
          <w:kern w:val="0"/>
          <w:lang w:val="el-GR" w:eastAsia="el-GR" w:bidi="he-IL"/>
          <w14:ligatures w14:val="none"/>
        </w:rPr>
        <w:t>Gen</w:t>
      </w:r>
      <w:proofErr w:type="spellEnd"/>
      <w:r w:rsidRPr="000D40C6">
        <w:rPr>
          <w:rFonts w:eastAsia="Times New Roman" w:cstheme="minorHAnsi"/>
          <w:kern w:val="0"/>
          <w:lang w:val="el-GR" w:eastAsia="el-GR" w:bidi="he-IL"/>
          <w14:ligatures w14:val="none"/>
        </w:rPr>
        <w:t xml:space="preserve"> Z (έως 27 ετών), προτάσσει την ποιότητα εργασίας (απολαβές-συνθήκες) σε ποσοστό 73%, οι </w:t>
      </w:r>
      <w:proofErr w:type="spellStart"/>
      <w:r w:rsidRPr="000D40C6">
        <w:rPr>
          <w:rFonts w:eastAsia="Times New Roman" w:cstheme="minorHAnsi"/>
          <w:kern w:val="0"/>
          <w:lang w:val="el-GR" w:eastAsia="el-GR" w:bidi="he-IL"/>
          <w14:ligatures w14:val="none"/>
        </w:rPr>
        <w:t>Millennials</w:t>
      </w:r>
      <w:proofErr w:type="spellEnd"/>
      <w:r w:rsidRPr="000D40C6">
        <w:rPr>
          <w:rFonts w:eastAsia="Times New Roman" w:cstheme="minorHAnsi"/>
          <w:kern w:val="0"/>
          <w:lang w:val="el-GR" w:eastAsia="el-GR" w:bidi="he-IL"/>
          <w14:ligatures w14:val="none"/>
        </w:rPr>
        <w:t xml:space="preserve"> (28 έως 43 ετών) την αμοιβή και την ισορροπία επαγγελματικής και προσωπικής ζωής, η </w:t>
      </w:r>
      <w:proofErr w:type="spellStart"/>
      <w:r w:rsidRPr="000D40C6">
        <w:rPr>
          <w:rFonts w:eastAsia="Times New Roman" w:cstheme="minorHAnsi"/>
          <w:kern w:val="0"/>
          <w:lang w:val="el-GR" w:eastAsia="el-GR" w:bidi="he-IL"/>
          <w14:ligatures w14:val="none"/>
        </w:rPr>
        <w:t>Gen</w:t>
      </w:r>
      <w:proofErr w:type="spellEnd"/>
      <w:r w:rsidRPr="000D40C6">
        <w:rPr>
          <w:rFonts w:eastAsia="Times New Roman" w:cstheme="minorHAnsi"/>
          <w:kern w:val="0"/>
          <w:lang w:val="el-GR" w:eastAsia="el-GR" w:bidi="he-IL"/>
          <w14:ligatures w14:val="none"/>
        </w:rPr>
        <w:t xml:space="preserve"> X (44 έως 59) προκρίνει την εργασιακή ασφάλεια και οι </w:t>
      </w:r>
      <w:proofErr w:type="spellStart"/>
      <w:r w:rsidRPr="000D40C6">
        <w:rPr>
          <w:rFonts w:eastAsia="Times New Roman" w:cstheme="minorHAnsi"/>
          <w:kern w:val="0"/>
          <w:lang w:val="el-GR" w:eastAsia="el-GR" w:bidi="he-IL"/>
          <w14:ligatures w14:val="none"/>
        </w:rPr>
        <w:t>Boomers</w:t>
      </w:r>
      <w:proofErr w:type="spellEnd"/>
      <w:r w:rsidRPr="000D40C6">
        <w:rPr>
          <w:rFonts w:eastAsia="Times New Roman" w:cstheme="minorHAnsi"/>
          <w:kern w:val="0"/>
          <w:lang w:val="el-GR" w:eastAsia="el-GR" w:bidi="he-IL"/>
          <w14:ligatures w14:val="none"/>
        </w:rPr>
        <w:t xml:space="preserve"> (60 έως 65 ετών) την αξιοκρατία</w:t>
      </w:r>
      <w:r>
        <w:rPr>
          <w:rFonts w:eastAsia="Times New Roman" w:cstheme="minorHAnsi"/>
          <w:kern w:val="0"/>
          <w:lang w:val="el-GR" w:eastAsia="el-GR" w:bidi="he-IL"/>
          <w14:ligatures w14:val="none"/>
        </w:rPr>
        <w:t>-</w:t>
      </w:r>
      <w:r w:rsidRPr="000D40C6">
        <w:rPr>
          <w:rFonts w:eastAsia="Times New Roman" w:cstheme="minorHAnsi"/>
          <w:kern w:val="0"/>
          <w:lang w:val="el-GR" w:eastAsia="el-GR" w:bidi="he-IL"/>
          <w14:ligatures w14:val="none"/>
        </w:rPr>
        <w:t>αναγνώριση και</w:t>
      </w:r>
      <w:r>
        <w:rPr>
          <w:rFonts w:eastAsia="Times New Roman" w:cstheme="minorHAnsi"/>
          <w:kern w:val="0"/>
          <w:lang w:val="el-GR" w:eastAsia="el-GR" w:bidi="he-IL"/>
          <w14:ligatures w14:val="none"/>
        </w:rPr>
        <w:t xml:space="preserve"> την</w:t>
      </w:r>
      <w:r w:rsidRPr="000D40C6">
        <w:rPr>
          <w:rFonts w:eastAsia="Times New Roman" w:cstheme="minorHAnsi"/>
          <w:kern w:val="0"/>
          <w:lang w:val="el-GR" w:eastAsia="el-GR" w:bidi="he-IL"/>
          <w14:ligatures w14:val="none"/>
        </w:rPr>
        <w:t xml:space="preserve"> επιβράβευση των προσπαθειών τους.</w:t>
      </w:r>
    </w:p>
    <w:p w14:paraId="1C408F39" w14:textId="6AFFBE39" w:rsidR="00451253" w:rsidRPr="00727B05" w:rsidRDefault="00451253" w:rsidP="00451253">
      <w:pPr>
        <w:spacing w:before="100" w:beforeAutospacing="1" w:after="100" w:afterAutospacing="1" w:line="240" w:lineRule="auto"/>
        <w:jc w:val="both"/>
        <w:rPr>
          <w:rFonts w:eastAsia="Times New Roman" w:cstheme="minorHAnsi"/>
          <w:kern w:val="0"/>
          <w:lang w:val="el-GR" w:eastAsia="el-GR" w:bidi="he-IL"/>
          <w14:ligatures w14:val="none"/>
        </w:rPr>
      </w:pPr>
      <w:r>
        <w:rPr>
          <w:rFonts w:eastAsia="Times New Roman" w:cstheme="minorHAnsi"/>
          <w:kern w:val="0"/>
          <w:lang w:val="el-GR" w:eastAsia="el-GR" w:bidi="he-IL"/>
          <w14:ligatures w14:val="none"/>
        </w:rPr>
        <w:t xml:space="preserve">Στο πλαίσιο της έρευνας, </w:t>
      </w:r>
      <w:r>
        <w:rPr>
          <w:rFonts w:eastAsia="Times New Roman" w:cstheme="minorHAnsi"/>
          <w:b/>
          <w:bCs/>
          <w:kern w:val="0"/>
          <w:lang w:val="el-GR" w:eastAsia="el-GR" w:bidi="he-IL"/>
          <w14:ligatures w14:val="none"/>
        </w:rPr>
        <w:t>ο</w:t>
      </w:r>
      <w:r w:rsidRPr="00727B05">
        <w:rPr>
          <w:rFonts w:eastAsia="Times New Roman" w:cstheme="minorHAnsi"/>
          <w:b/>
          <w:bCs/>
          <w:kern w:val="0"/>
          <w:lang w:val="el-GR" w:eastAsia="el-GR" w:bidi="he-IL"/>
          <w14:ligatures w14:val="none"/>
        </w:rPr>
        <w:t xml:space="preserve"> Γενικός Διευθυντής Επικοινωνίας και Βιωσιμότητας της Παπαστράτος, Θέμης Χασιώτης</w:t>
      </w:r>
      <w:r w:rsidRPr="00727B05">
        <w:rPr>
          <w:rFonts w:eastAsia="Times New Roman" w:cstheme="minorHAnsi"/>
          <w:kern w:val="0"/>
          <w:lang w:val="el-GR" w:eastAsia="el-GR" w:bidi="he-IL"/>
          <w14:ligatures w14:val="none"/>
        </w:rPr>
        <w:t>,</w:t>
      </w:r>
      <w:r>
        <w:rPr>
          <w:rFonts w:eastAsia="Times New Roman" w:cstheme="minorHAnsi"/>
          <w:kern w:val="0"/>
          <w:lang w:val="el-GR" w:eastAsia="el-GR" w:bidi="he-IL"/>
          <w14:ligatures w14:val="none"/>
        </w:rPr>
        <w:t xml:space="preserve"> δήλωσε</w:t>
      </w:r>
      <w:r w:rsidRPr="00727B05">
        <w:rPr>
          <w:rFonts w:eastAsia="Times New Roman" w:cstheme="minorHAnsi"/>
          <w:kern w:val="0"/>
          <w:lang w:val="el-GR" w:eastAsia="el-GR" w:bidi="he-IL"/>
          <w14:ligatures w14:val="none"/>
        </w:rPr>
        <w:t xml:space="preserve">: </w:t>
      </w:r>
      <w:r w:rsidRPr="00727B05">
        <w:rPr>
          <w:rFonts w:eastAsia="Times New Roman" w:cstheme="minorHAnsi"/>
          <w:i/>
          <w:iCs/>
          <w:kern w:val="0"/>
          <w:lang w:val="el-GR" w:eastAsia="el-GR" w:bidi="he-IL"/>
          <w14:ligatures w14:val="none"/>
        </w:rPr>
        <w:t>«Η εικόνα της εργασίας στην Ελλάδα αλλάζει. Οι εργαζόμενοι δεν αναζητούν πλέον απλώς μια σταθερή δουλειά, αλλά ένα περιβάλλον που ανταποκρίνεται στις ανάγκες τους για ανάπτυξη, ισορροπία και ουσιαστική αναγνώριση</w:t>
      </w:r>
      <w:r>
        <w:rPr>
          <w:rFonts w:eastAsia="Times New Roman" w:cstheme="minorHAnsi"/>
          <w:i/>
          <w:iCs/>
          <w:kern w:val="0"/>
          <w:lang w:val="el-GR" w:eastAsia="el-GR" w:bidi="he-IL"/>
          <w14:ligatures w14:val="none"/>
        </w:rPr>
        <w:t xml:space="preserve"> της προσπάθειάς τους</w:t>
      </w:r>
      <w:r w:rsidRPr="00727B05">
        <w:rPr>
          <w:rFonts w:eastAsia="Times New Roman" w:cstheme="minorHAnsi"/>
          <w:i/>
          <w:iCs/>
          <w:kern w:val="0"/>
          <w:lang w:val="el-GR" w:eastAsia="el-GR" w:bidi="he-IL"/>
          <w14:ligatures w14:val="none"/>
        </w:rPr>
        <w:t>. Η ευελιξία έχει αναδειχθεί ως βασικό στοιχείο του σύγχρονου εργασιακού τοπίου, ενώ η τεχνολογία, παρά τις προκλήσεις της, φαίνεται να ενισχύει την αυτοπεποίθηση των νέων εργαζ</w:t>
      </w:r>
      <w:r w:rsidR="009B07F5">
        <w:rPr>
          <w:rFonts w:eastAsia="Times New Roman" w:cstheme="minorHAnsi"/>
          <w:i/>
          <w:iCs/>
          <w:kern w:val="0"/>
          <w:lang w:val="el-GR" w:eastAsia="el-GR" w:bidi="he-IL"/>
          <w14:ligatures w14:val="none"/>
        </w:rPr>
        <w:t>ό</w:t>
      </w:r>
      <w:r w:rsidRPr="00727B05">
        <w:rPr>
          <w:rFonts w:eastAsia="Times New Roman" w:cstheme="minorHAnsi"/>
          <w:i/>
          <w:iCs/>
          <w:kern w:val="0"/>
          <w:lang w:val="el-GR" w:eastAsia="el-GR" w:bidi="he-IL"/>
          <w14:ligatures w14:val="none"/>
        </w:rPr>
        <w:t>μ</w:t>
      </w:r>
      <w:r w:rsidR="009B07F5">
        <w:rPr>
          <w:rFonts w:eastAsia="Times New Roman" w:cstheme="minorHAnsi"/>
          <w:i/>
          <w:iCs/>
          <w:kern w:val="0"/>
          <w:lang w:val="el-GR" w:eastAsia="el-GR" w:bidi="he-IL"/>
          <w14:ligatures w14:val="none"/>
        </w:rPr>
        <w:t>ε</w:t>
      </w:r>
      <w:r w:rsidRPr="00727B05">
        <w:rPr>
          <w:rFonts w:eastAsia="Times New Roman" w:cstheme="minorHAnsi"/>
          <w:i/>
          <w:iCs/>
          <w:kern w:val="0"/>
          <w:lang w:val="el-GR" w:eastAsia="el-GR" w:bidi="he-IL"/>
          <w14:ligatures w14:val="none"/>
        </w:rPr>
        <w:t>νων. Οι επιχειρήσεις που θα προσαρμοστούν σε αυτές τις νέες απαιτήσεις θα είναι και εκείνες που θα προσελκύσουν</w:t>
      </w:r>
      <w:r>
        <w:rPr>
          <w:rFonts w:eastAsia="Times New Roman" w:cstheme="minorHAnsi"/>
          <w:i/>
          <w:iCs/>
          <w:kern w:val="0"/>
          <w:lang w:val="el-GR" w:eastAsia="el-GR" w:bidi="he-IL"/>
          <w14:ligatures w14:val="none"/>
        </w:rPr>
        <w:t xml:space="preserve"> το πιο αξιόλογο τμήμα του ανθρώπινου δυναμικού</w:t>
      </w:r>
      <w:r w:rsidRPr="00727B05">
        <w:rPr>
          <w:rFonts w:eastAsia="Times New Roman" w:cstheme="minorHAnsi"/>
          <w:i/>
          <w:iCs/>
          <w:kern w:val="0"/>
          <w:lang w:val="el-GR" w:eastAsia="el-GR" w:bidi="he-IL"/>
          <w14:ligatures w14:val="none"/>
        </w:rPr>
        <w:t>. Στην Παπαστράτος, κατανοούμε αυτή την αλλαγή και συνεχίζουμε να επενδύουμε σε ένα εργασιακό περιβάλλον</w:t>
      </w:r>
      <w:r>
        <w:rPr>
          <w:rFonts w:eastAsia="Times New Roman" w:cstheme="minorHAnsi"/>
          <w:i/>
          <w:iCs/>
          <w:kern w:val="0"/>
          <w:lang w:val="el-GR" w:eastAsia="el-GR" w:bidi="he-IL"/>
          <w14:ligatures w14:val="none"/>
        </w:rPr>
        <w:t>, το οποίο</w:t>
      </w:r>
      <w:r w:rsidRPr="00727B05">
        <w:rPr>
          <w:rFonts w:eastAsia="Times New Roman" w:cstheme="minorHAnsi"/>
          <w:i/>
          <w:iCs/>
          <w:kern w:val="0"/>
          <w:lang w:val="el-GR" w:eastAsia="el-GR" w:bidi="he-IL"/>
          <w14:ligatures w14:val="none"/>
        </w:rPr>
        <w:t xml:space="preserve"> προωθεί</w:t>
      </w:r>
      <w:r>
        <w:rPr>
          <w:rFonts w:eastAsia="Times New Roman" w:cstheme="minorHAnsi"/>
          <w:i/>
          <w:iCs/>
          <w:kern w:val="0"/>
          <w:lang w:val="el-GR" w:eastAsia="el-GR" w:bidi="he-IL"/>
          <w14:ligatures w14:val="none"/>
        </w:rPr>
        <w:t xml:space="preserve"> με πράξεις</w:t>
      </w:r>
      <w:r w:rsidRPr="00727B05">
        <w:rPr>
          <w:rFonts w:eastAsia="Times New Roman" w:cstheme="minorHAnsi"/>
          <w:i/>
          <w:iCs/>
          <w:kern w:val="0"/>
          <w:lang w:val="el-GR" w:eastAsia="el-GR" w:bidi="he-IL"/>
          <w14:ligatures w14:val="none"/>
        </w:rPr>
        <w:t xml:space="preserve"> την εξέλιξη, την καινοτομία και την ισορροπία</w:t>
      </w:r>
      <w:r w:rsidR="00624E68" w:rsidRPr="00624E68">
        <w:rPr>
          <w:rFonts w:eastAsia="Times New Roman" w:cstheme="minorHAnsi"/>
          <w:i/>
          <w:iCs/>
          <w:kern w:val="0"/>
          <w:lang w:val="el-GR" w:eastAsia="el-GR" w:bidi="he-IL"/>
          <w14:ligatures w14:val="none"/>
        </w:rPr>
        <w:t xml:space="preserve"> </w:t>
      </w:r>
      <w:r w:rsidR="00624E68">
        <w:rPr>
          <w:rFonts w:eastAsia="Times New Roman" w:cstheme="minorHAnsi"/>
          <w:i/>
          <w:iCs/>
          <w:kern w:val="0"/>
          <w:lang w:val="el-GR" w:eastAsia="el-GR" w:bidi="he-IL"/>
          <w14:ligatures w14:val="none"/>
        </w:rPr>
        <w:t>επαγγελματικής και προσωπικής ζωής</w:t>
      </w:r>
      <w:r>
        <w:rPr>
          <w:rFonts w:eastAsia="Times New Roman" w:cstheme="minorHAnsi"/>
          <w:i/>
          <w:iCs/>
          <w:kern w:val="0"/>
          <w:lang w:val="el-GR" w:eastAsia="el-GR" w:bidi="he-IL"/>
          <w14:ligatures w14:val="none"/>
        </w:rPr>
        <w:t>».</w:t>
      </w:r>
    </w:p>
    <w:p w14:paraId="73C3372D" w14:textId="028CE0C5" w:rsidR="00451253" w:rsidRPr="007D2F1D" w:rsidRDefault="00451253" w:rsidP="00451253">
      <w:pPr>
        <w:spacing w:before="100" w:beforeAutospacing="1" w:after="100" w:afterAutospacing="1" w:line="240" w:lineRule="auto"/>
        <w:jc w:val="both"/>
        <w:rPr>
          <w:rStyle w:val="normaltextrun"/>
          <w:rFonts w:eastAsia="Times New Roman" w:cstheme="minorHAnsi"/>
          <w:kern w:val="0"/>
          <w:lang w:val="el-GR" w:eastAsia="el-GR" w:bidi="he-IL"/>
          <w14:ligatures w14:val="none"/>
        </w:rPr>
      </w:pPr>
      <w:r w:rsidRPr="00727B05">
        <w:rPr>
          <w:rFonts w:eastAsia="Times New Roman" w:cstheme="minorHAnsi"/>
          <w:kern w:val="0"/>
          <w:lang w:val="el-GR" w:eastAsia="el-GR" w:bidi="he-IL"/>
          <w14:ligatures w14:val="none"/>
        </w:rPr>
        <w:t>Η Παπαστράτος, μέσα από αυτήν την πρωτοβουλία, συμβάλλει ενεργά στο διάλογο για το μέλλον της εργασίας στην Ελλάδα, προσφέροντας δεδομένα που μπορούν να αξιοποιηθούν τόσο από τις επιχειρήσεις όσο και από τους ίδιους τους εργαζόμενους. Το εργασιακό τοπίο μετασχηματίζεται και οι επιχειρήσεις που θα κατανοήσουν τις νέες ανάγκες των εργαζ</w:t>
      </w:r>
      <w:r w:rsidR="007C00E1">
        <w:rPr>
          <w:rFonts w:eastAsia="Times New Roman" w:cstheme="minorHAnsi"/>
          <w:kern w:val="0"/>
          <w:lang w:val="el-GR" w:eastAsia="el-GR" w:bidi="he-IL"/>
          <w14:ligatures w14:val="none"/>
        </w:rPr>
        <w:t>όμε</w:t>
      </w:r>
      <w:r w:rsidRPr="00727B05">
        <w:rPr>
          <w:rFonts w:eastAsia="Times New Roman" w:cstheme="minorHAnsi"/>
          <w:kern w:val="0"/>
          <w:lang w:val="el-GR" w:eastAsia="el-GR" w:bidi="he-IL"/>
          <w14:ligatures w14:val="none"/>
        </w:rPr>
        <w:t>νων θα έχουν προβάδισμα στη δημιουργία ενός βιώσιμου και παραγωγικού εργασιακού περιβάλλοντος.</w:t>
      </w:r>
    </w:p>
    <w:p w14:paraId="3AF33172" w14:textId="0D1DBE87" w:rsidR="0021199B" w:rsidRPr="00BA59AB" w:rsidRDefault="00C041AD" w:rsidP="00406C6E">
      <w:pPr>
        <w:pStyle w:val="NormalWeb"/>
        <w:shd w:val="clear" w:color="auto" w:fill="FFFFFF"/>
        <w:spacing w:before="0" w:beforeAutospacing="0" w:after="0" w:afterAutospacing="0"/>
        <w:jc w:val="both"/>
        <w:rPr>
          <w:rFonts w:ascii="Calibri" w:hAnsi="Calibri" w:cs="Calibri"/>
          <w:color w:val="242424"/>
          <w:sz w:val="22"/>
          <w:szCs w:val="22"/>
          <w:lang w:val="el-GR"/>
        </w:rPr>
      </w:pPr>
      <w:r>
        <w:rPr>
          <w:rFonts w:ascii="Calibri" w:hAnsi="Calibri" w:cs="Calibri"/>
          <w:color w:val="242424"/>
          <w:sz w:val="22"/>
          <w:szCs w:val="22"/>
          <w:lang w:val="el-GR"/>
        </w:rPr>
        <w:t xml:space="preserve">Διαβάστε ολόκληρη την </w:t>
      </w:r>
      <w:r w:rsidR="00BA59AB">
        <w:rPr>
          <w:rFonts w:ascii="Calibri" w:hAnsi="Calibri" w:cs="Calibri"/>
          <w:color w:val="242424"/>
          <w:sz w:val="22"/>
          <w:szCs w:val="22"/>
          <w:lang w:val="el-GR"/>
        </w:rPr>
        <w:t>έρευνα</w:t>
      </w:r>
      <w:hyperlink r:id="rId8" w:history="1">
        <w:r w:rsidR="00BA59AB" w:rsidRPr="00835D7E">
          <w:rPr>
            <w:rStyle w:val="Hyperlink"/>
            <w:rFonts w:ascii="Calibri" w:hAnsi="Calibri" w:cs="Calibri"/>
            <w:sz w:val="22"/>
            <w:szCs w:val="22"/>
            <w:lang w:val="el-GR"/>
          </w:rPr>
          <w:t xml:space="preserve"> </w:t>
        </w:r>
        <w:r w:rsidR="00BA59AB" w:rsidRPr="00835D7E">
          <w:rPr>
            <w:rStyle w:val="Hyperlink"/>
            <w:rFonts w:ascii="Calibri" w:hAnsi="Calibri" w:cs="Calibri"/>
            <w:b/>
            <w:bCs/>
            <w:sz w:val="22"/>
            <w:szCs w:val="22"/>
            <w:lang w:val="el-GR"/>
          </w:rPr>
          <w:t>εδώ</w:t>
        </w:r>
        <w:r w:rsidR="00BA59AB" w:rsidRPr="00835D7E">
          <w:rPr>
            <w:rStyle w:val="Hyperlink"/>
            <w:rFonts w:ascii="Calibri" w:hAnsi="Calibri" w:cs="Calibri"/>
            <w:sz w:val="22"/>
            <w:szCs w:val="22"/>
            <w:lang w:val="el-GR"/>
          </w:rPr>
          <w:t>.</w:t>
        </w:r>
      </w:hyperlink>
    </w:p>
    <w:p w14:paraId="389760AC" w14:textId="751CD570" w:rsidR="00100806" w:rsidRPr="00FC7676" w:rsidRDefault="00100806" w:rsidP="00FC7676">
      <w:pPr>
        <w:jc w:val="center"/>
        <w:rPr>
          <w:rFonts w:cstheme="minorHAnsi"/>
          <w:b/>
          <w:bCs/>
          <w:lang w:val="el-GR"/>
        </w:rPr>
      </w:pPr>
      <w:r w:rsidRPr="000A5D26">
        <w:rPr>
          <w:rFonts w:cstheme="minorHAnsi"/>
          <w:b/>
          <w:bCs/>
          <w:lang w:val="el-GR"/>
        </w:rPr>
        <w:t>-ΤΕΛΟΣ-</w:t>
      </w:r>
    </w:p>
    <w:p w14:paraId="499B7B3E" w14:textId="77777777" w:rsidR="00FC7676" w:rsidRPr="00FC7676" w:rsidRDefault="00FC7676" w:rsidP="00FC7676">
      <w:pPr>
        <w:spacing w:after="0" w:line="240" w:lineRule="auto"/>
        <w:contextualSpacing/>
        <w:jc w:val="both"/>
        <w:textAlignment w:val="baseline"/>
        <w:rPr>
          <w:rFonts w:ascii="Calibri" w:eastAsia="Times New Roman" w:hAnsi="Calibri" w:cs="Calibri"/>
          <w:kern w:val="0"/>
          <w:sz w:val="18"/>
          <w:szCs w:val="18"/>
          <w:lang w:val="el-GR"/>
          <w14:ligatures w14:val="none"/>
        </w:rPr>
      </w:pPr>
      <w:r w:rsidRPr="00FC7676">
        <w:rPr>
          <w:rFonts w:ascii="Calibri" w:eastAsia="Times New Roman" w:hAnsi="Calibri" w:cs="Calibri"/>
          <w:b/>
          <w:bCs/>
          <w:kern w:val="0"/>
          <w:sz w:val="18"/>
          <w:szCs w:val="18"/>
          <w:lang w:val="el-GR"/>
          <w14:ligatures w14:val="none"/>
        </w:rPr>
        <w:t>Σχετικά με την ΠΑΠΑΣΤΡΑΤΟΣ </w:t>
      </w:r>
      <w:r w:rsidRPr="00FC7676">
        <w:rPr>
          <w:rFonts w:ascii="Calibri" w:eastAsia="Times New Roman" w:hAnsi="Calibri" w:cs="Calibri"/>
          <w:kern w:val="0"/>
          <w:sz w:val="18"/>
          <w:szCs w:val="18"/>
          <w14:ligatures w14:val="none"/>
        </w:rPr>
        <w:t> </w:t>
      </w:r>
    </w:p>
    <w:p w14:paraId="6CD3DCE0" w14:textId="77777777" w:rsidR="00FC7676" w:rsidRPr="00FC7676" w:rsidRDefault="00FC7676" w:rsidP="00FC7676">
      <w:pPr>
        <w:spacing w:after="0" w:line="240" w:lineRule="auto"/>
        <w:contextualSpacing/>
        <w:jc w:val="both"/>
        <w:textAlignment w:val="baseline"/>
        <w:rPr>
          <w:rFonts w:ascii="Aptos" w:eastAsia="Times New Roman" w:hAnsi="Aptos" w:cs="Aptos"/>
          <w:kern w:val="0"/>
          <w:sz w:val="18"/>
          <w:szCs w:val="18"/>
          <w:lang w:val="el-GR"/>
          <w14:ligatures w14:val="none"/>
        </w:rPr>
      </w:pPr>
    </w:p>
    <w:p w14:paraId="16CD7809" w14:textId="79E43D71" w:rsidR="00FC7676" w:rsidRPr="009B07F5" w:rsidRDefault="00FC7676" w:rsidP="00FC7676">
      <w:pPr>
        <w:spacing w:line="254" w:lineRule="auto"/>
        <w:jc w:val="both"/>
        <w:textAlignment w:val="baseline"/>
        <w:rPr>
          <w:rFonts w:ascii="Calibri" w:eastAsia="Calibri" w:hAnsi="Calibri" w:cs="Times New Roman"/>
          <w:sz w:val="18"/>
          <w:szCs w:val="18"/>
          <w:lang w:val="el-GR"/>
        </w:rPr>
      </w:pPr>
      <w:r w:rsidRPr="00FC7676">
        <w:rPr>
          <w:rFonts w:ascii="Calibri" w:eastAsia="Calibri" w:hAnsi="Calibri" w:cs="Times New Roman"/>
          <w:sz w:val="18"/>
          <w:szCs w:val="18"/>
          <w:lang w:val="el-GR"/>
        </w:rPr>
        <w:t xml:space="preserve">H Παπαστράτος, θυγατρική εταιρεία της </w:t>
      </w:r>
      <w:proofErr w:type="spellStart"/>
      <w:r w:rsidRPr="00FC7676">
        <w:rPr>
          <w:rFonts w:ascii="Calibri" w:eastAsia="Calibri" w:hAnsi="Calibri" w:cs="Times New Roman"/>
          <w:sz w:val="18"/>
          <w:szCs w:val="18"/>
          <w:lang w:val="el-GR"/>
        </w:rPr>
        <w:t>Philip</w:t>
      </w:r>
      <w:proofErr w:type="spellEnd"/>
      <w:r w:rsidRPr="00FC7676">
        <w:rPr>
          <w:rFonts w:ascii="Calibri" w:eastAsia="Calibri" w:hAnsi="Calibri" w:cs="Times New Roman"/>
          <w:sz w:val="18"/>
          <w:szCs w:val="18"/>
          <w:lang w:val="el-GR"/>
        </w:rPr>
        <w:t xml:space="preserve"> </w:t>
      </w:r>
      <w:proofErr w:type="spellStart"/>
      <w:r w:rsidRPr="00FC7676">
        <w:rPr>
          <w:rFonts w:ascii="Calibri" w:eastAsia="Calibri" w:hAnsi="Calibri" w:cs="Times New Roman"/>
          <w:sz w:val="18"/>
          <w:szCs w:val="18"/>
          <w:lang w:val="el-GR"/>
        </w:rPr>
        <w:t>Morris</w:t>
      </w:r>
      <w:proofErr w:type="spellEnd"/>
      <w:r w:rsidRPr="00FC7676">
        <w:rPr>
          <w:rFonts w:ascii="Calibri" w:eastAsia="Calibri" w:hAnsi="Calibri" w:cs="Times New Roman"/>
          <w:sz w:val="18"/>
          <w:szCs w:val="18"/>
          <w:lang w:val="el-GR"/>
        </w:rPr>
        <w:t xml:space="preserve"> International (PMI), κατέχει ηγετική θέση στην παραγωγή και εμπορία μη καιόμενων προϊόντων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IQOS, το πρώτο καινοτόμο προϊόν της PMI δυνητικά μειωμένου κινδύνου σε σχέση με το τσιγάρο. Τον Ιούλιο του 2020 ο Αμερικανικός Οργανισμός Τροφίμων και Φαρμάκων (FDA) </w:t>
      </w:r>
      <w:proofErr w:type="spellStart"/>
      <w:r w:rsidRPr="00FC7676">
        <w:rPr>
          <w:rFonts w:ascii="Calibri" w:eastAsia="Calibri" w:hAnsi="Calibri" w:cs="Times New Roman"/>
          <w:sz w:val="18"/>
          <w:szCs w:val="18"/>
          <w:lang w:val="el-GR"/>
        </w:rPr>
        <w:t>αδειοδότησε</w:t>
      </w:r>
      <w:proofErr w:type="spellEnd"/>
      <w:r w:rsidRPr="00FC7676">
        <w:rPr>
          <w:rFonts w:ascii="Calibri" w:eastAsia="Calibri" w:hAnsi="Calibri" w:cs="Times New Roman"/>
          <w:sz w:val="18"/>
          <w:szCs w:val="18"/>
          <w:lang w:val="el-GR"/>
        </w:rPr>
        <w:t xml:space="preserve"> το IQOS ως προϊόν διαφοροποιημένου κινδύνου, κατάλληλο για την προαγωγή της δημόσιας υγείας. Η νέα αυτή τεχνολογία είναι διαθέσιμη σε 9</w:t>
      </w:r>
      <w:r w:rsidR="00100136">
        <w:rPr>
          <w:rFonts w:ascii="Calibri" w:eastAsia="Calibri" w:hAnsi="Calibri" w:cs="Times New Roman"/>
          <w:sz w:val="18"/>
          <w:szCs w:val="18"/>
          <w:lang w:val="el-GR"/>
        </w:rPr>
        <w:t>2</w:t>
      </w:r>
      <w:r w:rsidRPr="00FC7676">
        <w:rPr>
          <w:rFonts w:ascii="Calibri" w:eastAsia="Calibri" w:hAnsi="Calibri" w:cs="Times New Roman"/>
          <w:sz w:val="18"/>
          <w:szCs w:val="18"/>
          <w:lang w:val="el-GR"/>
        </w:rPr>
        <w:t xml:space="preserve"> χώρες, την έχουν επιλέξει περίπου 36,5 εκατ. ενήλικοι καπνιστές σε όλο τον κόσμο και περισσότεροι από </w:t>
      </w:r>
      <w:r w:rsidR="00AE456E">
        <w:rPr>
          <w:rFonts w:ascii="Calibri" w:eastAsia="Calibri" w:hAnsi="Calibri" w:cs="Times New Roman"/>
          <w:sz w:val="18"/>
          <w:szCs w:val="18"/>
          <w:lang w:val="el-GR"/>
        </w:rPr>
        <w:t>650</w:t>
      </w:r>
      <w:r w:rsidRPr="00FC7676">
        <w:rPr>
          <w:rFonts w:ascii="Calibri" w:eastAsia="Calibri" w:hAnsi="Calibri" w:cs="Times New Roman"/>
          <w:sz w:val="18"/>
          <w:szCs w:val="18"/>
          <w:lang w:val="el-GR"/>
        </w:rPr>
        <w:t xml:space="preserve">.000 στην Ελλάδα.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οδήγησε στη δημιουργία 300 νέων θέσεων εργασίας και ενίσχυσε το εξαγωγικό έργο της εταιρείας, φτάνοντας σε ετήσια αξία εξαγωγών 300 εκατ. ευρώ. Με επενδύσεις που από το 2017 έχουν ξεπεράσει τα 700 εκατ. ευρώ, η Παπαστράτος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Best </w:t>
      </w:r>
      <w:proofErr w:type="spellStart"/>
      <w:r w:rsidRPr="00FC7676">
        <w:rPr>
          <w:rFonts w:ascii="Calibri" w:eastAsia="Calibri" w:hAnsi="Calibri" w:cs="Times New Roman"/>
          <w:sz w:val="18"/>
          <w:szCs w:val="18"/>
          <w:lang w:val="el-GR"/>
        </w:rPr>
        <w:t>Work</w:t>
      </w:r>
      <w:proofErr w:type="spellEnd"/>
      <w:r w:rsidRPr="00FC7676">
        <w:rPr>
          <w:rFonts w:ascii="Calibri" w:eastAsia="Calibri" w:hAnsi="Calibri" w:cs="Times New Roman"/>
          <w:sz w:val="18"/>
          <w:szCs w:val="18"/>
          <w:lang w:val="el-GR"/>
        </w:rPr>
        <w:t xml:space="preserve"> </w:t>
      </w:r>
      <w:proofErr w:type="spellStart"/>
      <w:r w:rsidRPr="00FC7676">
        <w:rPr>
          <w:rFonts w:ascii="Calibri" w:eastAsia="Calibri" w:hAnsi="Calibri" w:cs="Times New Roman"/>
          <w:sz w:val="18"/>
          <w:szCs w:val="18"/>
          <w:lang w:val="el-GR"/>
        </w:rPr>
        <w:t>Place</w:t>
      </w:r>
      <w:proofErr w:type="spellEnd"/>
      <w:r w:rsidRPr="00FC7676">
        <w:rPr>
          <w:rFonts w:ascii="Calibri" w:eastAsia="Calibri" w:hAnsi="Calibri" w:cs="Times New Roman"/>
          <w:sz w:val="18"/>
          <w:szCs w:val="18"/>
          <w:lang w:val="el-GR"/>
        </w:rPr>
        <w:t xml:space="preserve"> και Top </w:t>
      </w:r>
      <w:proofErr w:type="spellStart"/>
      <w:r w:rsidRPr="00FC7676">
        <w:rPr>
          <w:rFonts w:ascii="Calibri" w:eastAsia="Calibri" w:hAnsi="Calibri" w:cs="Times New Roman"/>
          <w:sz w:val="18"/>
          <w:szCs w:val="18"/>
          <w:lang w:val="el-GR"/>
        </w:rPr>
        <w:t>Employer</w:t>
      </w:r>
      <w:proofErr w:type="spellEnd"/>
      <w:r w:rsidRPr="00FC7676">
        <w:rPr>
          <w:rFonts w:ascii="Calibri" w:eastAsia="Calibri" w:hAnsi="Calibri" w:cs="Times New Roman"/>
          <w:sz w:val="18"/>
          <w:szCs w:val="18"/>
          <w:lang w:val="el-GR"/>
        </w:rPr>
        <w:t xml:space="preserve"> και η πιστοποίησή της ως η πρώτη εταιρεία στην Ελλάδα με </w:t>
      </w:r>
      <w:proofErr w:type="spellStart"/>
      <w:r w:rsidRPr="00FC7676">
        <w:rPr>
          <w:rFonts w:ascii="Calibri" w:eastAsia="Calibri" w:hAnsi="Calibri" w:cs="Times New Roman"/>
          <w:sz w:val="18"/>
          <w:szCs w:val="18"/>
          <w:lang w:val="el-GR"/>
        </w:rPr>
        <w:t>Equal</w:t>
      </w:r>
      <w:proofErr w:type="spellEnd"/>
      <w:r w:rsidRPr="00FC7676">
        <w:rPr>
          <w:rFonts w:ascii="Calibri" w:eastAsia="Calibri" w:hAnsi="Calibri" w:cs="Times New Roman"/>
          <w:sz w:val="18"/>
          <w:szCs w:val="18"/>
          <w:lang w:val="el-GR"/>
        </w:rPr>
        <w:t xml:space="preserve"> </w:t>
      </w:r>
      <w:proofErr w:type="spellStart"/>
      <w:r w:rsidRPr="00FC7676">
        <w:rPr>
          <w:rFonts w:ascii="Calibri" w:eastAsia="Calibri" w:hAnsi="Calibri" w:cs="Times New Roman"/>
          <w:sz w:val="18"/>
          <w:szCs w:val="18"/>
          <w:lang w:val="el-GR"/>
        </w:rPr>
        <w:t>Salary</w:t>
      </w:r>
      <w:proofErr w:type="spellEnd"/>
      <w:r w:rsidRPr="00FC7676">
        <w:rPr>
          <w:rFonts w:ascii="Calibri" w:eastAsia="Calibri" w:hAnsi="Calibri" w:cs="Times New Roman"/>
          <w:sz w:val="18"/>
          <w:szCs w:val="18"/>
          <w:lang w:val="el-GR"/>
        </w:rPr>
        <w:t xml:space="preserve"> και ως η πρώτη “</w:t>
      </w:r>
      <w:proofErr w:type="spellStart"/>
      <w:r w:rsidRPr="00FC7676">
        <w:rPr>
          <w:rFonts w:ascii="Calibri" w:eastAsia="Calibri" w:hAnsi="Calibri" w:cs="Times New Roman"/>
          <w:sz w:val="18"/>
          <w:szCs w:val="18"/>
          <w:lang w:val="el-GR"/>
        </w:rPr>
        <w:t>Smoke</w:t>
      </w:r>
      <w:proofErr w:type="spellEnd"/>
      <w:r w:rsidRPr="00FC7676">
        <w:rPr>
          <w:rFonts w:ascii="Calibri" w:eastAsia="Calibri" w:hAnsi="Calibri" w:cs="Times New Roman"/>
          <w:sz w:val="18"/>
          <w:szCs w:val="18"/>
          <w:lang w:val="el-GR"/>
        </w:rPr>
        <w:t xml:space="preserve">-Free”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9" w:tgtFrame="_blank" w:history="1">
        <w:r w:rsidRPr="00FC7676">
          <w:rPr>
            <w:rFonts w:ascii="Calibri" w:eastAsia="Calibri" w:hAnsi="Calibri" w:cs="Times New Roman"/>
            <w:color w:val="0563C1"/>
            <w:sz w:val="18"/>
            <w:szCs w:val="18"/>
            <w:u w:val="single"/>
            <w:lang w:val="el-GR"/>
          </w:rPr>
          <w:t>www.papastratosmazi.gr</w:t>
        </w:r>
      </w:hyperlink>
      <w:r w:rsidRPr="00FC7676">
        <w:rPr>
          <w:rFonts w:ascii="Calibri" w:eastAsia="Calibri" w:hAnsi="Calibri" w:cs="Times New Roman"/>
          <w:sz w:val="18"/>
          <w:szCs w:val="18"/>
          <w:lang w:val="el-GR"/>
        </w:rPr>
        <w:t>. </w:t>
      </w:r>
    </w:p>
    <w:p w14:paraId="6382B215" w14:textId="77777777" w:rsidR="00FC7676" w:rsidRPr="00FC7676" w:rsidRDefault="00FC7676" w:rsidP="00FC7676">
      <w:pPr>
        <w:spacing w:after="0" w:line="240" w:lineRule="auto"/>
        <w:contextualSpacing/>
        <w:jc w:val="both"/>
        <w:textAlignment w:val="baseline"/>
        <w:rPr>
          <w:rFonts w:ascii="Aptos" w:eastAsia="Times New Roman" w:hAnsi="Aptos" w:cs="Aptos"/>
          <w:kern w:val="0"/>
          <w:sz w:val="18"/>
          <w:szCs w:val="18"/>
          <w:lang w:val="el-GR"/>
          <w14:ligatures w14:val="none"/>
        </w:rPr>
      </w:pPr>
    </w:p>
    <w:p w14:paraId="27F6AE0A" w14:textId="287CDEA0" w:rsidR="00FC7676" w:rsidRPr="00FC7676" w:rsidRDefault="00FC7676" w:rsidP="00FC7676">
      <w:pPr>
        <w:suppressAutoHyphens/>
        <w:spacing w:after="0" w:line="240" w:lineRule="auto"/>
        <w:jc w:val="both"/>
        <w:rPr>
          <w:rFonts w:ascii="Calibri" w:eastAsia="Calibri" w:hAnsi="Calibri" w:cs="Times New Roman"/>
          <w:iCs/>
          <w:kern w:val="0"/>
          <w:sz w:val="18"/>
          <w:szCs w:val="18"/>
          <w:lang w:val="el-GR"/>
          <w14:ligatures w14:val="none"/>
        </w:rPr>
      </w:pPr>
      <w:r w:rsidRPr="00FC7676">
        <w:rPr>
          <w:rFonts w:ascii="Calibri" w:eastAsia="Calibri" w:hAnsi="Calibri" w:cs="Aptos"/>
          <w:kern w:val="0"/>
          <w:sz w:val="18"/>
          <w:szCs w:val="18"/>
          <w:lang w:val="el-GR"/>
          <w14:ligatures w14:val="none"/>
        </w:rPr>
        <w:t xml:space="preserve">Για επικοινωνία με την εταιρεία: Κατερίνα Χατζοπούλου, Διευθύντρια Επικοινωνίας, </w:t>
      </w:r>
      <w:r w:rsidRPr="00FC7676">
        <w:rPr>
          <w:rFonts w:ascii="Calibri" w:eastAsia="Calibri" w:hAnsi="Calibri" w:cs="Aptos"/>
          <w:kern w:val="0"/>
          <w:sz w:val="18"/>
          <w:szCs w:val="18"/>
          <w14:ligatures w14:val="none"/>
        </w:rPr>
        <w:t>Media</w:t>
      </w:r>
      <w:r w:rsidRPr="00FC7676">
        <w:rPr>
          <w:rFonts w:ascii="Calibri" w:eastAsia="Calibri" w:hAnsi="Calibri" w:cs="Aptos"/>
          <w:kern w:val="0"/>
          <w:sz w:val="18"/>
          <w:szCs w:val="18"/>
          <w:lang w:val="el-GR"/>
          <w14:ligatures w14:val="none"/>
        </w:rPr>
        <w:t xml:space="preserve"> </w:t>
      </w:r>
      <w:r w:rsidRPr="00FC7676">
        <w:rPr>
          <w:rFonts w:ascii="Calibri" w:eastAsia="Calibri" w:hAnsi="Calibri" w:cs="Aptos"/>
          <w:kern w:val="0"/>
          <w:sz w:val="18"/>
          <w:szCs w:val="18"/>
          <w14:ligatures w14:val="none"/>
        </w:rPr>
        <w:t>Relations</w:t>
      </w:r>
      <w:r w:rsidRPr="00FC7676">
        <w:rPr>
          <w:rFonts w:ascii="Calibri" w:eastAsia="Calibri" w:hAnsi="Calibri" w:cs="Aptos"/>
          <w:kern w:val="0"/>
          <w:sz w:val="18"/>
          <w:szCs w:val="18"/>
          <w:lang w:val="el-GR"/>
          <w14:ligatures w14:val="none"/>
        </w:rPr>
        <w:t xml:space="preserve"> &amp; </w:t>
      </w:r>
      <w:r w:rsidRPr="00FC7676">
        <w:rPr>
          <w:rFonts w:ascii="Calibri" w:eastAsia="Calibri" w:hAnsi="Calibri" w:cs="Aptos"/>
          <w:kern w:val="0"/>
          <w:sz w:val="18"/>
          <w:szCs w:val="18"/>
          <w14:ligatures w14:val="none"/>
        </w:rPr>
        <w:t>Content</w:t>
      </w:r>
      <w:r w:rsidRPr="00FC7676">
        <w:rPr>
          <w:rFonts w:ascii="Calibri" w:eastAsia="Calibri" w:hAnsi="Calibri" w:cs="Aptos"/>
          <w:kern w:val="0"/>
          <w:sz w:val="18"/>
          <w:szCs w:val="18"/>
          <w:lang w:val="el-GR"/>
          <w14:ligatures w14:val="none"/>
        </w:rPr>
        <w:t xml:space="preserve"> Παπαστράτος, </w:t>
      </w:r>
      <w:proofErr w:type="spellStart"/>
      <w:r w:rsidRPr="00FC7676">
        <w:rPr>
          <w:rFonts w:ascii="Calibri" w:eastAsia="Calibri" w:hAnsi="Calibri" w:cs="Aptos"/>
          <w:kern w:val="0"/>
          <w:sz w:val="18"/>
          <w:szCs w:val="18"/>
          <w:lang w:val="el-GR"/>
          <w14:ligatures w14:val="none"/>
        </w:rPr>
        <w:t>τηλ</w:t>
      </w:r>
      <w:proofErr w:type="spellEnd"/>
      <w:r w:rsidRPr="00FC7676">
        <w:rPr>
          <w:rFonts w:ascii="Calibri" w:eastAsia="Calibri" w:hAnsi="Calibri" w:cs="Aptos"/>
          <w:kern w:val="0"/>
          <w:sz w:val="18"/>
          <w:szCs w:val="18"/>
          <w:lang w:val="el-GR"/>
          <w14:ligatures w14:val="none"/>
        </w:rPr>
        <w:t>. 210 4193000</w:t>
      </w:r>
      <w:r w:rsidRPr="00FC7676">
        <w:rPr>
          <w:rFonts w:ascii="Calibri" w:eastAsia="SimSun" w:hAnsi="Calibri" w:cs="Aptos"/>
          <w:i/>
          <w:kern w:val="0"/>
          <w:sz w:val="18"/>
          <w:szCs w:val="18"/>
          <w:lang w:val="el-GR" w:eastAsia="ar-SA"/>
          <w14:ligatures w14:val="none"/>
        </w:rPr>
        <w:t xml:space="preserve"> </w:t>
      </w:r>
      <w:r w:rsidRPr="00FC7676">
        <w:rPr>
          <w:rFonts w:ascii="Calibri" w:eastAsia="SimSun" w:hAnsi="Calibri" w:cs="Aptos"/>
          <w:color w:val="0000FF"/>
          <w:kern w:val="0"/>
          <w:sz w:val="18"/>
          <w:szCs w:val="18"/>
          <w:u w:val="single"/>
          <w:lang w:val="el-GR" w:eastAsia="ar-SA"/>
          <w14:ligatures w14:val="none"/>
        </w:rPr>
        <w:t>Katerina.Chatzopoulou@pmi.com</w:t>
      </w:r>
      <w:r w:rsidRPr="00FC7676">
        <w:rPr>
          <w:rFonts w:ascii="Calibri" w:eastAsia="SimSun" w:hAnsi="Calibri" w:cs="Aptos"/>
          <w:kern w:val="0"/>
          <w:sz w:val="18"/>
          <w:szCs w:val="18"/>
          <w:lang w:val="el-GR" w:eastAsia="ar-SA"/>
          <w14:ligatures w14:val="none"/>
        </w:rPr>
        <w:t>,</w:t>
      </w:r>
      <w:r w:rsidR="00C00D3A" w:rsidRPr="00C00D3A">
        <w:rPr>
          <w:rFonts w:ascii="Calibri" w:eastAsia="SimSun" w:hAnsi="Calibri" w:cs="Aptos"/>
          <w:i/>
          <w:kern w:val="0"/>
          <w:sz w:val="18"/>
          <w:szCs w:val="18"/>
          <w:lang w:val="el-GR" w:eastAsia="ar-SA"/>
          <w14:ligatures w14:val="none"/>
        </w:rPr>
        <w:t xml:space="preserve"> </w:t>
      </w:r>
      <w:r w:rsidR="001C5EB4">
        <w:rPr>
          <w:rFonts w:cs="Aptos"/>
          <w:sz w:val="18"/>
          <w:szCs w:val="18"/>
          <w:lang w:val="el-GR"/>
        </w:rPr>
        <w:t>Στέφη Σκλαβούνου</w:t>
      </w:r>
      <w:r w:rsidR="001C5EB4" w:rsidRPr="007A7C1B">
        <w:rPr>
          <w:rFonts w:cs="Aptos"/>
          <w:sz w:val="18"/>
          <w:szCs w:val="18"/>
          <w:lang w:val="el-GR"/>
        </w:rPr>
        <w:t xml:space="preserve">, </w:t>
      </w:r>
      <w:r w:rsidR="001C5EB4" w:rsidRPr="00C62FF6">
        <w:rPr>
          <w:rFonts w:cs="Aptos"/>
          <w:sz w:val="18"/>
          <w:szCs w:val="18"/>
        </w:rPr>
        <w:t>Account</w:t>
      </w:r>
      <w:r w:rsidR="001C5EB4" w:rsidRPr="007A7C1B">
        <w:rPr>
          <w:rFonts w:cs="Aptos"/>
          <w:sz w:val="18"/>
          <w:szCs w:val="18"/>
          <w:lang w:val="el-GR"/>
        </w:rPr>
        <w:t xml:space="preserve"> </w:t>
      </w:r>
      <w:r w:rsidR="001C5EB4">
        <w:rPr>
          <w:rFonts w:cs="Aptos"/>
          <w:sz w:val="18"/>
          <w:szCs w:val="18"/>
        </w:rPr>
        <w:t>Manager</w:t>
      </w:r>
      <w:r w:rsidR="001C5EB4" w:rsidRPr="007A7C1B">
        <w:rPr>
          <w:rFonts w:cs="Aptos"/>
          <w:sz w:val="18"/>
          <w:szCs w:val="18"/>
          <w:lang w:val="el-GR"/>
        </w:rPr>
        <w:t xml:space="preserve">, </w:t>
      </w:r>
      <w:proofErr w:type="spellStart"/>
      <w:r w:rsidR="001C5EB4" w:rsidRPr="00D44F0E">
        <w:rPr>
          <w:rFonts w:cs="Aptos"/>
          <w:sz w:val="18"/>
          <w:szCs w:val="18"/>
          <w:lang w:val="el-GR"/>
        </w:rPr>
        <w:t>αία</w:t>
      </w:r>
      <w:proofErr w:type="spellEnd"/>
      <w:r w:rsidR="001C5EB4" w:rsidRPr="007A7C1B">
        <w:rPr>
          <w:rFonts w:cs="Aptos"/>
          <w:sz w:val="18"/>
          <w:szCs w:val="18"/>
          <w:lang w:val="el-GR"/>
        </w:rPr>
        <w:t xml:space="preserve"> </w:t>
      </w:r>
      <w:r w:rsidR="001C5EB4" w:rsidRPr="00C62FF6">
        <w:rPr>
          <w:rFonts w:cs="Aptos"/>
          <w:sz w:val="18"/>
          <w:szCs w:val="18"/>
        </w:rPr>
        <w:t>relate</w:t>
      </w:r>
      <w:r w:rsidR="001C5EB4" w:rsidRPr="007A7C1B">
        <w:rPr>
          <w:rFonts w:cs="Aptos"/>
          <w:sz w:val="18"/>
          <w:szCs w:val="18"/>
          <w:lang w:val="el-GR"/>
        </w:rPr>
        <w:t xml:space="preserve">, </w:t>
      </w:r>
      <w:proofErr w:type="spellStart"/>
      <w:r w:rsidR="001C5EB4" w:rsidRPr="00D44F0E">
        <w:rPr>
          <w:rFonts w:cs="Aptos"/>
          <w:sz w:val="18"/>
          <w:szCs w:val="18"/>
          <w:lang w:val="el-GR"/>
        </w:rPr>
        <w:t>τηλ</w:t>
      </w:r>
      <w:proofErr w:type="spellEnd"/>
      <w:r w:rsidR="001C5EB4" w:rsidRPr="007A7C1B">
        <w:rPr>
          <w:rFonts w:cs="Aptos"/>
          <w:sz w:val="18"/>
          <w:szCs w:val="18"/>
          <w:lang w:val="el-GR"/>
        </w:rPr>
        <w:t>. 21074189</w:t>
      </w:r>
      <w:r w:rsidR="001C5EB4">
        <w:rPr>
          <w:rFonts w:cs="Aptos"/>
          <w:sz w:val="18"/>
          <w:szCs w:val="18"/>
          <w:lang w:val="el-GR"/>
        </w:rPr>
        <w:t>27</w:t>
      </w:r>
      <w:r w:rsidR="001C5EB4" w:rsidRPr="007A7C1B">
        <w:rPr>
          <w:rFonts w:eastAsia="SimSun" w:cs="Aptos"/>
          <w:sz w:val="18"/>
          <w:szCs w:val="18"/>
          <w:lang w:val="el-GR" w:eastAsia="ar-SA"/>
        </w:rPr>
        <w:t xml:space="preserve">, </w:t>
      </w:r>
      <w:hyperlink r:id="rId10" w:history="1">
        <w:r w:rsidR="001C5EB4" w:rsidRPr="002A59D7">
          <w:rPr>
            <w:rStyle w:val="Hyperlink"/>
            <w:rFonts w:eastAsia="SimSun" w:cs="Aptos"/>
            <w:sz w:val="18"/>
            <w:szCs w:val="18"/>
            <w:lang w:eastAsia="ar-SA"/>
          </w:rPr>
          <w:t>sklavounou</w:t>
        </w:r>
        <w:r w:rsidR="001C5EB4" w:rsidRPr="002A59D7">
          <w:rPr>
            <w:rStyle w:val="Hyperlink"/>
            <w:rFonts w:eastAsia="SimSun" w:cs="Aptos"/>
            <w:sz w:val="18"/>
            <w:szCs w:val="18"/>
            <w:lang w:val="el-GR" w:eastAsia="ar-SA"/>
          </w:rPr>
          <w:t>@</w:t>
        </w:r>
        <w:r w:rsidR="001C5EB4" w:rsidRPr="002A59D7">
          <w:rPr>
            <w:rStyle w:val="Hyperlink"/>
            <w:rFonts w:eastAsia="SimSun" w:cs="Aptos"/>
            <w:sz w:val="18"/>
            <w:szCs w:val="18"/>
            <w:lang w:eastAsia="ar-SA"/>
          </w:rPr>
          <w:t>aea</w:t>
        </w:r>
        <w:r w:rsidR="001C5EB4" w:rsidRPr="002A59D7">
          <w:rPr>
            <w:rStyle w:val="Hyperlink"/>
            <w:rFonts w:eastAsia="SimSun" w:cs="Aptos"/>
            <w:sz w:val="18"/>
            <w:szCs w:val="18"/>
            <w:lang w:val="el-GR" w:eastAsia="ar-SA"/>
          </w:rPr>
          <w:t>.</w:t>
        </w:r>
        <w:r w:rsidR="001C5EB4" w:rsidRPr="002A59D7">
          <w:rPr>
            <w:rStyle w:val="Hyperlink"/>
            <w:rFonts w:eastAsia="SimSun" w:cs="Aptos"/>
            <w:sz w:val="18"/>
            <w:szCs w:val="18"/>
            <w:lang w:eastAsia="ar-SA"/>
          </w:rPr>
          <w:t>gr</w:t>
        </w:r>
      </w:hyperlink>
    </w:p>
    <w:p w14:paraId="40E9D66E" w14:textId="77777777" w:rsidR="00A279C3" w:rsidRPr="00603C8B" w:rsidRDefault="00A279C3">
      <w:pPr>
        <w:rPr>
          <w:lang w:val="el-GR"/>
        </w:rPr>
      </w:pPr>
    </w:p>
    <w:sectPr w:rsidR="00A279C3" w:rsidRPr="00603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400FF" w14:textId="77777777" w:rsidR="005139CD" w:rsidRDefault="005139CD" w:rsidP="006113AA">
      <w:pPr>
        <w:spacing w:after="0" w:line="240" w:lineRule="auto"/>
      </w:pPr>
      <w:r>
        <w:separator/>
      </w:r>
    </w:p>
  </w:endnote>
  <w:endnote w:type="continuationSeparator" w:id="0">
    <w:p w14:paraId="6B69B846" w14:textId="77777777" w:rsidR="005139CD" w:rsidRDefault="005139CD" w:rsidP="00611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2429C" w14:textId="77777777" w:rsidR="005139CD" w:rsidRDefault="005139CD" w:rsidP="006113AA">
      <w:pPr>
        <w:spacing w:after="0" w:line="240" w:lineRule="auto"/>
      </w:pPr>
      <w:r>
        <w:separator/>
      </w:r>
    </w:p>
  </w:footnote>
  <w:footnote w:type="continuationSeparator" w:id="0">
    <w:p w14:paraId="47DDD184" w14:textId="77777777" w:rsidR="005139CD" w:rsidRDefault="005139CD" w:rsidP="006113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2447"/>
    <w:multiLevelType w:val="multilevel"/>
    <w:tmpl w:val="01B4B7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83F3ED8"/>
    <w:multiLevelType w:val="hybridMultilevel"/>
    <w:tmpl w:val="67104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3037CD"/>
    <w:multiLevelType w:val="hybridMultilevel"/>
    <w:tmpl w:val="C12A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3326296">
    <w:abstractNumId w:val="2"/>
  </w:num>
  <w:num w:numId="2" w16cid:durableId="1777014803">
    <w:abstractNumId w:val="1"/>
  </w:num>
  <w:num w:numId="3" w16cid:durableId="3470236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3"/>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B"/>
    <w:rsid w:val="00015255"/>
    <w:rsid w:val="00020133"/>
    <w:rsid w:val="0003194E"/>
    <w:rsid w:val="00034B89"/>
    <w:rsid w:val="00040BAE"/>
    <w:rsid w:val="00044B8D"/>
    <w:rsid w:val="00051FC6"/>
    <w:rsid w:val="0007246F"/>
    <w:rsid w:val="00095A56"/>
    <w:rsid w:val="000A5D26"/>
    <w:rsid w:val="000C1CF8"/>
    <w:rsid w:val="000D40C6"/>
    <w:rsid w:val="000E18A6"/>
    <w:rsid w:val="00100136"/>
    <w:rsid w:val="0010017C"/>
    <w:rsid w:val="0010075D"/>
    <w:rsid w:val="00100806"/>
    <w:rsid w:val="00116320"/>
    <w:rsid w:val="00130B0D"/>
    <w:rsid w:val="0015512F"/>
    <w:rsid w:val="00155C76"/>
    <w:rsid w:val="00157261"/>
    <w:rsid w:val="00163682"/>
    <w:rsid w:val="00165A82"/>
    <w:rsid w:val="00165CDC"/>
    <w:rsid w:val="00166321"/>
    <w:rsid w:val="001670CF"/>
    <w:rsid w:val="0018162C"/>
    <w:rsid w:val="00181DE3"/>
    <w:rsid w:val="00182197"/>
    <w:rsid w:val="001977FE"/>
    <w:rsid w:val="001A38D3"/>
    <w:rsid w:val="001B64E3"/>
    <w:rsid w:val="001C1AF9"/>
    <w:rsid w:val="001C5EB4"/>
    <w:rsid w:val="001E1617"/>
    <w:rsid w:val="001E3724"/>
    <w:rsid w:val="001E4403"/>
    <w:rsid w:val="001E5EDC"/>
    <w:rsid w:val="0020362F"/>
    <w:rsid w:val="0021199B"/>
    <w:rsid w:val="0022469B"/>
    <w:rsid w:val="00224800"/>
    <w:rsid w:val="002321F9"/>
    <w:rsid w:val="00233FAE"/>
    <w:rsid w:val="00235E91"/>
    <w:rsid w:val="00237834"/>
    <w:rsid w:val="00245645"/>
    <w:rsid w:val="00245D3C"/>
    <w:rsid w:val="00254275"/>
    <w:rsid w:val="00266AB9"/>
    <w:rsid w:val="00283CA8"/>
    <w:rsid w:val="00283E8D"/>
    <w:rsid w:val="00287925"/>
    <w:rsid w:val="002B0818"/>
    <w:rsid w:val="002C235D"/>
    <w:rsid w:val="002C6B23"/>
    <w:rsid w:val="002D37D3"/>
    <w:rsid w:val="002E6829"/>
    <w:rsid w:val="002E6990"/>
    <w:rsid w:val="002F53FC"/>
    <w:rsid w:val="00326809"/>
    <w:rsid w:val="00334142"/>
    <w:rsid w:val="00353E34"/>
    <w:rsid w:val="0036066D"/>
    <w:rsid w:val="00375731"/>
    <w:rsid w:val="003778D1"/>
    <w:rsid w:val="00390D38"/>
    <w:rsid w:val="003970E0"/>
    <w:rsid w:val="003B00A1"/>
    <w:rsid w:val="003C18F6"/>
    <w:rsid w:val="003C601C"/>
    <w:rsid w:val="003D35E5"/>
    <w:rsid w:val="003E019C"/>
    <w:rsid w:val="0040054E"/>
    <w:rsid w:val="00401612"/>
    <w:rsid w:val="00403644"/>
    <w:rsid w:val="00406C6E"/>
    <w:rsid w:val="00414BAD"/>
    <w:rsid w:val="00430479"/>
    <w:rsid w:val="004309CB"/>
    <w:rsid w:val="00434556"/>
    <w:rsid w:val="00434558"/>
    <w:rsid w:val="00437818"/>
    <w:rsid w:val="00451253"/>
    <w:rsid w:val="0045158C"/>
    <w:rsid w:val="00463C85"/>
    <w:rsid w:val="0047647C"/>
    <w:rsid w:val="00483287"/>
    <w:rsid w:val="004904B8"/>
    <w:rsid w:val="00493033"/>
    <w:rsid w:val="00497432"/>
    <w:rsid w:val="004A0469"/>
    <w:rsid w:val="004A04A7"/>
    <w:rsid w:val="004A3B68"/>
    <w:rsid w:val="004A70DE"/>
    <w:rsid w:val="004A7815"/>
    <w:rsid w:val="004B5276"/>
    <w:rsid w:val="004B6D6F"/>
    <w:rsid w:val="004C6A5A"/>
    <w:rsid w:val="004C7FBC"/>
    <w:rsid w:val="004D092D"/>
    <w:rsid w:val="004E0F56"/>
    <w:rsid w:val="004E26E2"/>
    <w:rsid w:val="004E3595"/>
    <w:rsid w:val="004F063B"/>
    <w:rsid w:val="00500F19"/>
    <w:rsid w:val="00507D5E"/>
    <w:rsid w:val="005139CD"/>
    <w:rsid w:val="00520A7C"/>
    <w:rsid w:val="00521628"/>
    <w:rsid w:val="005373FF"/>
    <w:rsid w:val="00537972"/>
    <w:rsid w:val="005413C3"/>
    <w:rsid w:val="005A1A0F"/>
    <w:rsid w:val="005C1CC4"/>
    <w:rsid w:val="005C6088"/>
    <w:rsid w:val="005E36E2"/>
    <w:rsid w:val="005F0095"/>
    <w:rsid w:val="005F232E"/>
    <w:rsid w:val="006012B2"/>
    <w:rsid w:val="00603C8B"/>
    <w:rsid w:val="006113AA"/>
    <w:rsid w:val="00624E68"/>
    <w:rsid w:val="00626D4B"/>
    <w:rsid w:val="00661ED0"/>
    <w:rsid w:val="00672463"/>
    <w:rsid w:val="00673D08"/>
    <w:rsid w:val="0067593D"/>
    <w:rsid w:val="00691F13"/>
    <w:rsid w:val="00696BC3"/>
    <w:rsid w:val="006B08D4"/>
    <w:rsid w:val="006C2279"/>
    <w:rsid w:val="006C32AE"/>
    <w:rsid w:val="006E0FC3"/>
    <w:rsid w:val="006E7C43"/>
    <w:rsid w:val="006F08E9"/>
    <w:rsid w:val="00703F3F"/>
    <w:rsid w:val="00706F94"/>
    <w:rsid w:val="00720942"/>
    <w:rsid w:val="00732CF0"/>
    <w:rsid w:val="00742DF0"/>
    <w:rsid w:val="00753A80"/>
    <w:rsid w:val="00766823"/>
    <w:rsid w:val="007765A3"/>
    <w:rsid w:val="00777F43"/>
    <w:rsid w:val="00780AFA"/>
    <w:rsid w:val="00780B60"/>
    <w:rsid w:val="00794F1B"/>
    <w:rsid w:val="00796850"/>
    <w:rsid w:val="007A33E8"/>
    <w:rsid w:val="007C00E1"/>
    <w:rsid w:val="007E1D40"/>
    <w:rsid w:val="00812665"/>
    <w:rsid w:val="008143E7"/>
    <w:rsid w:val="00835D7E"/>
    <w:rsid w:val="00842904"/>
    <w:rsid w:val="00844F58"/>
    <w:rsid w:val="00862998"/>
    <w:rsid w:val="008667D9"/>
    <w:rsid w:val="00871B76"/>
    <w:rsid w:val="00877453"/>
    <w:rsid w:val="00880193"/>
    <w:rsid w:val="00882CB6"/>
    <w:rsid w:val="008854EE"/>
    <w:rsid w:val="008861B8"/>
    <w:rsid w:val="008876EE"/>
    <w:rsid w:val="008968A9"/>
    <w:rsid w:val="00896C44"/>
    <w:rsid w:val="008C2DEB"/>
    <w:rsid w:val="008C556E"/>
    <w:rsid w:val="008D18E0"/>
    <w:rsid w:val="008D6BDE"/>
    <w:rsid w:val="008D6F27"/>
    <w:rsid w:val="008E030F"/>
    <w:rsid w:val="008E2A54"/>
    <w:rsid w:val="008F6B88"/>
    <w:rsid w:val="00900B78"/>
    <w:rsid w:val="00901C8C"/>
    <w:rsid w:val="00907992"/>
    <w:rsid w:val="009118DF"/>
    <w:rsid w:val="00911FD6"/>
    <w:rsid w:val="00913350"/>
    <w:rsid w:val="00926B5F"/>
    <w:rsid w:val="009377A5"/>
    <w:rsid w:val="00947991"/>
    <w:rsid w:val="00954D28"/>
    <w:rsid w:val="009561C3"/>
    <w:rsid w:val="00956946"/>
    <w:rsid w:val="00965FA8"/>
    <w:rsid w:val="009730EA"/>
    <w:rsid w:val="0098599D"/>
    <w:rsid w:val="00992109"/>
    <w:rsid w:val="009A35EF"/>
    <w:rsid w:val="009B07F5"/>
    <w:rsid w:val="009B4EB4"/>
    <w:rsid w:val="009B6AA8"/>
    <w:rsid w:val="009C48B0"/>
    <w:rsid w:val="009C5FBE"/>
    <w:rsid w:val="009C7A70"/>
    <w:rsid w:val="009D12A1"/>
    <w:rsid w:val="009D534F"/>
    <w:rsid w:val="009D752C"/>
    <w:rsid w:val="009E12E9"/>
    <w:rsid w:val="009F215F"/>
    <w:rsid w:val="00A0247E"/>
    <w:rsid w:val="00A03F8B"/>
    <w:rsid w:val="00A15983"/>
    <w:rsid w:val="00A221B7"/>
    <w:rsid w:val="00A23267"/>
    <w:rsid w:val="00A262EC"/>
    <w:rsid w:val="00A279C3"/>
    <w:rsid w:val="00A33CE5"/>
    <w:rsid w:val="00A35C13"/>
    <w:rsid w:val="00A41DE1"/>
    <w:rsid w:val="00A56A46"/>
    <w:rsid w:val="00A6246A"/>
    <w:rsid w:val="00A66FFF"/>
    <w:rsid w:val="00A74693"/>
    <w:rsid w:val="00A753E4"/>
    <w:rsid w:val="00AB37AE"/>
    <w:rsid w:val="00AB6CE3"/>
    <w:rsid w:val="00AC3A38"/>
    <w:rsid w:val="00AD060A"/>
    <w:rsid w:val="00AE011B"/>
    <w:rsid w:val="00AE456E"/>
    <w:rsid w:val="00B010EF"/>
    <w:rsid w:val="00B0230A"/>
    <w:rsid w:val="00B10284"/>
    <w:rsid w:val="00B150C8"/>
    <w:rsid w:val="00B222A5"/>
    <w:rsid w:val="00B43855"/>
    <w:rsid w:val="00B43E64"/>
    <w:rsid w:val="00B52015"/>
    <w:rsid w:val="00B52470"/>
    <w:rsid w:val="00B77442"/>
    <w:rsid w:val="00BA2C92"/>
    <w:rsid w:val="00BA59AB"/>
    <w:rsid w:val="00BA5F8E"/>
    <w:rsid w:val="00BD0AE0"/>
    <w:rsid w:val="00BD22C3"/>
    <w:rsid w:val="00BD23B0"/>
    <w:rsid w:val="00BD6449"/>
    <w:rsid w:val="00C00D3A"/>
    <w:rsid w:val="00C041AD"/>
    <w:rsid w:val="00C04C87"/>
    <w:rsid w:val="00C141A2"/>
    <w:rsid w:val="00C141B4"/>
    <w:rsid w:val="00C36EF9"/>
    <w:rsid w:val="00C44AC8"/>
    <w:rsid w:val="00C44E00"/>
    <w:rsid w:val="00C7324B"/>
    <w:rsid w:val="00C82E7B"/>
    <w:rsid w:val="00CF62E9"/>
    <w:rsid w:val="00D00732"/>
    <w:rsid w:val="00D11BAA"/>
    <w:rsid w:val="00D30E5A"/>
    <w:rsid w:val="00D4016B"/>
    <w:rsid w:val="00D4199E"/>
    <w:rsid w:val="00D602E5"/>
    <w:rsid w:val="00D718EB"/>
    <w:rsid w:val="00D7485E"/>
    <w:rsid w:val="00D74F7B"/>
    <w:rsid w:val="00D80013"/>
    <w:rsid w:val="00D818AB"/>
    <w:rsid w:val="00D908E7"/>
    <w:rsid w:val="00D95011"/>
    <w:rsid w:val="00D95133"/>
    <w:rsid w:val="00D96BFE"/>
    <w:rsid w:val="00DA0906"/>
    <w:rsid w:val="00DA26D0"/>
    <w:rsid w:val="00DA6FEC"/>
    <w:rsid w:val="00DC6B9C"/>
    <w:rsid w:val="00DE5ADA"/>
    <w:rsid w:val="00DE6A67"/>
    <w:rsid w:val="00E02603"/>
    <w:rsid w:val="00E109B1"/>
    <w:rsid w:val="00E1160F"/>
    <w:rsid w:val="00E12593"/>
    <w:rsid w:val="00E22852"/>
    <w:rsid w:val="00E2541B"/>
    <w:rsid w:val="00E31E0A"/>
    <w:rsid w:val="00E43C00"/>
    <w:rsid w:val="00E674C7"/>
    <w:rsid w:val="00E82C5F"/>
    <w:rsid w:val="00E928E3"/>
    <w:rsid w:val="00E94CF7"/>
    <w:rsid w:val="00EA3F47"/>
    <w:rsid w:val="00EA52A2"/>
    <w:rsid w:val="00EA6CD2"/>
    <w:rsid w:val="00EB7EC0"/>
    <w:rsid w:val="00EC5A2C"/>
    <w:rsid w:val="00ED570F"/>
    <w:rsid w:val="00EE5DE8"/>
    <w:rsid w:val="00F0216F"/>
    <w:rsid w:val="00F05FB2"/>
    <w:rsid w:val="00F06F56"/>
    <w:rsid w:val="00F24BBA"/>
    <w:rsid w:val="00F315AE"/>
    <w:rsid w:val="00F53A27"/>
    <w:rsid w:val="00F70C2E"/>
    <w:rsid w:val="00F71952"/>
    <w:rsid w:val="00F740B5"/>
    <w:rsid w:val="00F83318"/>
    <w:rsid w:val="00F84911"/>
    <w:rsid w:val="00F9336A"/>
    <w:rsid w:val="00FB2372"/>
    <w:rsid w:val="00FC7676"/>
    <w:rsid w:val="00FD3507"/>
    <w:rsid w:val="00FD4F1F"/>
    <w:rsid w:val="00FE4F5B"/>
    <w:rsid w:val="00FF6613"/>
    <w:rsid w:val="00FF7886"/>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3CB45"/>
  <w15:chartTrackingRefBased/>
  <w15:docId w15:val="{D8222E0E-C218-48E3-9C4E-C60B33D93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3C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603C8B"/>
    <w:rPr>
      <w:color w:val="0000FF"/>
      <w:u w:val="single"/>
    </w:rPr>
  </w:style>
  <w:style w:type="character" w:styleId="CommentReference">
    <w:name w:val="annotation reference"/>
    <w:basedOn w:val="DefaultParagraphFont"/>
    <w:uiPriority w:val="99"/>
    <w:semiHidden/>
    <w:unhideWhenUsed/>
    <w:rsid w:val="00AB6CE3"/>
    <w:rPr>
      <w:sz w:val="16"/>
      <w:szCs w:val="16"/>
    </w:rPr>
  </w:style>
  <w:style w:type="paragraph" w:styleId="CommentText">
    <w:name w:val="annotation text"/>
    <w:basedOn w:val="Normal"/>
    <w:link w:val="CommentTextChar"/>
    <w:uiPriority w:val="99"/>
    <w:unhideWhenUsed/>
    <w:rsid w:val="00AB6CE3"/>
    <w:pPr>
      <w:spacing w:line="240" w:lineRule="auto"/>
    </w:pPr>
    <w:rPr>
      <w:sz w:val="20"/>
      <w:szCs w:val="20"/>
    </w:rPr>
  </w:style>
  <w:style w:type="character" w:customStyle="1" w:styleId="CommentTextChar">
    <w:name w:val="Comment Text Char"/>
    <w:basedOn w:val="DefaultParagraphFont"/>
    <w:link w:val="CommentText"/>
    <w:uiPriority w:val="99"/>
    <w:rsid w:val="00AB6CE3"/>
    <w:rPr>
      <w:sz w:val="20"/>
      <w:szCs w:val="20"/>
    </w:rPr>
  </w:style>
  <w:style w:type="paragraph" w:styleId="CommentSubject">
    <w:name w:val="annotation subject"/>
    <w:basedOn w:val="CommentText"/>
    <w:next w:val="CommentText"/>
    <w:link w:val="CommentSubjectChar"/>
    <w:uiPriority w:val="99"/>
    <w:semiHidden/>
    <w:unhideWhenUsed/>
    <w:rsid w:val="00AB6CE3"/>
    <w:rPr>
      <w:b/>
      <w:bCs/>
    </w:rPr>
  </w:style>
  <w:style w:type="character" w:customStyle="1" w:styleId="CommentSubjectChar">
    <w:name w:val="Comment Subject Char"/>
    <w:basedOn w:val="CommentTextChar"/>
    <w:link w:val="CommentSubject"/>
    <w:uiPriority w:val="99"/>
    <w:semiHidden/>
    <w:rsid w:val="00AB6CE3"/>
    <w:rPr>
      <w:b/>
      <w:bCs/>
      <w:sz w:val="20"/>
      <w:szCs w:val="20"/>
    </w:rPr>
  </w:style>
  <w:style w:type="character" w:styleId="UnresolvedMention">
    <w:name w:val="Unresolved Mention"/>
    <w:basedOn w:val="DefaultParagraphFont"/>
    <w:uiPriority w:val="99"/>
    <w:semiHidden/>
    <w:unhideWhenUsed/>
    <w:rsid w:val="00493033"/>
    <w:rPr>
      <w:color w:val="605E5C"/>
      <w:shd w:val="clear" w:color="auto" w:fill="E1DFDD"/>
    </w:rPr>
  </w:style>
  <w:style w:type="paragraph" w:styleId="Revision">
    <w:name w:val="Revision"/>
    <w:hidden/>
    <w:uiPriority w:val="99"/>
    <w:semiHidden/>
    <w:rsid w:val="006E7C43"/>
    <w:pPr>
      <w:spacing w:after="0" w:line="240" w:lineRule="auto"/>
    </w:pPr>
  </w:style>
  <w:style w:type="paragraph" w:styleId="ListParagraph">
    <w:name w:val="List Paragraph"/>
    <w:basedOn w:val="Normal"/>
    <w:uiPriority w:val="34"/>
    <w:qFormat/>
    <w:rsid w:val="00E94CF7"/>
    <w:pPr>
      <w:spacing w:after="0" w:line="240" w:lineRule="auto"/>
      <w:ind w:left="720"/>
      <w:contextualSpacing/>
    </w:pPr>
    <w:rPr>
      <w:rFonts w:ascii="Calibri" w:hAnsi="Calibri" w:cs="Calibri"/>
      <w:kern w:val="0"/>
      <w14:ligatures w14:val="none"/>
    </w:rPr>
  </w:style>
  <w:style w:type="character" w:styleId="FollowedHyperlink">
    <w:name w:val="FollowedHyperlink"/>
    <w:basedOn w:val="DefaultParagraphFont"/>
    <w:uiPriority w:val="99"/>
    <w:semiHidden/>
    <w:unhideWhenUsed/>
    <w:rsid w:val="00044B8D"/>
    <w:rPr>
      <w:color w:val="954F72" w:themeColor="followedHyperlink"/>
      <w:u w:val="single"/>
    </w:rPr>
  </w:style>
  <w:style w:type="paragraph" w:styleId="Header">
    <w:name w:val="header"/>
    <w:basedOn w:val="Normal"/>
    <w:link w:val="HeaderChar"/>
    <w:uiPriority w:val="99"/>
    <w:unhideWhenUsed/>
    <w:rsid w:val="006113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3AA"/>
  </w:style>
  <w:style w:type="paragraph" w:styleId="Footer">
    <w:name w:val="footer"/>
    <w:basedOn w:val="Normal"/>
    <w:link w:val="FooterChar"/>
    <w:uiPriority w:val="99"/>
    <w:unhideWhenUsed/>
    <w:rsid w:val="006113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3AA"/>
  </w:style>
  <w:style w:type="character" w:styleId="Strong">
    <w:name w:val="Strong"/>
    <w:basedOn w:val="DefaultParagraphFont"/>
    <w:uiPriority w:val="22"/>
    <w:qFormat/>
    <w:rsid w:val="00A33CE5"/>
    <w:rPr>
      <w:b/>
      <w:bCs/>
    </w:rPr>
  </w:style>
  <w:style w:type="character" w:customStyle="1" w:styleId="normaltextrun">
    <w:name w:val="normaltextrun"/>
    <w:basedOn w:val="DefaultParagraphFont"/>
    <w:rsid w:val="00451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573513">
      <w:bodyDiv w:val="1"/>
      <w:marLeft w:val="0"/>
      <w:marRight w:val="0"/>
      <w:marTop w:val="0"/>
      <w:marBottom w:val="0"/>
      <w:divBdr>
        <w:top w:val="none" w:sz="0" w:space="0" w:color="auto"/>
        <w:left w:val="none" w:sz="0" w:space="0" w:color="auto"/>
        <w:bottom w:val="none" w:sz="0" w:space="0" w:color="auto"/>
        <w:right w:val="none" w:sz="0" w:space="0" w:color="auto"/>
      </w:divBdr>
    </w:div>
    <w:div w:id="850920590">
      <w:bodyDiv w:val="1"/>
      <w:marLeft w:val="0"/>
      <w:marRight w:val="0"/>
      <w:marTop w:val="0"/>
      <w:marBottom w:val="0"/>
      <w:divBdr>
        <w:top w:val="none" w:sz="0" w:space="0" w:color="auto"/>
        <w:left w:val="none" w:sz="0" w:space="0" w:color="auto"/>
        <w:bottom w:val="none" w:sz="0" w:space="0" w:color="auto"/>
        <w:right w:val="none" w:sz="0" w:space="0" w:color="auto"/>
      </w:divBdr>
    </w:div>
    <w:div w:id="945424256">
      <w:bodyDiv w:val="1"/>
      <w:marLeft w:val="0"/>
      <w:marRight w:val="0"/>
      <w:marTop w:val="0"/>
      <w:marBottom w:val="0"/>
      <w:divBdr>
        <w:top w:val="none" w:sz="0" w:space="0" w:color="auto"/>
        <w:left w:val="none" w:sz="0" w:space="0" w:color="auto"/>
        <w:bottom w:val="none" w:sz="0" w:space="0" w:color="auto"/>
        <w:right w:val="none" w:sz="0" w:space="0" w:color="auto"/>
      </w:divBdr>
    </w:div>
    <w:div w:id="1463960088">
      <w:bodyDiv w:val="1"/>
      <w:marLeft w:val="0"/>
      <w:marRight w:val="0"/>
      <w:marTop w:val="0"/>
      <w:marBottom w:val="0"/>
      <w:divBdr>
        <w:top w:val="none" w:sz="0" w:space="0" w:color="auto"/>
        <w:left w:val="none" w:sz="0" w:space="0" w:color="auto"/>
        <w:bottom w:val="none" w:sz="0" w:space="0" w:color="auto"/>
        <w:right w:val="none" w:sz="0" w:space="0" w:color="auto"/>
      </w:divBdr>
    </w:div>
    <w:div w:id="1513303847">
      <w:bodyDiv w:val="1"/>
      <w:marLeft w:val="0"/>
      <w:marRight w:val="0"/>
      <w:marTop w:val="0"/>
      <w:marBottom w:val="0"/>
      <w:divBdr>
        <w:top w:val="none" w:sz="0" w:space="0" w:color="auto"/>
        <w:left w:val="none" w:sz="0" w:space="0" w:color="auto"/>
        <w:bottom w:val="none" w:sz="0" w:space="0" w:color="auto"/>
        <w:right w:val="none" w:sz="0" w:space="0" w:color="auto"/>
      </w:divBdr>
    </w:div>
    <w:div w:id="1530214972">
      <w:bodyDiv w:val="1"/>
      <w:marLeft w:val="0"/>
      <w:marRight w:val="0"/>
      <w:marTop w:val="0"/>
      <w:marBottom w:val="0"/>
      <w:divBdr>
        <w:top w:val="none" w:sz="0" w:space="0" w:color="auto"/>
        <w:left w:val="none" w:sz="0" w:space="0" w:color="auto"/>
        <w:bottom w:val="none" w:sz="0" w:space="0" w:color="auto"/>
        <w:right w:val="none" w:sz="0" w:space="0" w:color="auto"/>
      </w:divBdr>
    </w:div>
    <w:div w:id="1794400024">
      <w:bodyDiv w:val="1"/>
      <w:marLeft w:val="0"/>
      <w:marRight w:val="0"/>
      <w:marTop w:val="0"/>
      <w:marBottom w:val="0"/>
      <w:divBdr>
        <w:top w:val="none" w:sz="0" w:space="0" w:color="auto"/>
        <w:left w:val="none" w:sz="0" w:space="0" w:color="auto"/>
        <w:bottom w:val="none" w:sz="0" w:space="0" w:color="auto"/>
        <w:right w:val="none" w:sz="0" w:space="0" w:color="auto"/>
      </w:divBdr>
    </w:div>
    <w:div w:id="1837262446">
      <w:bodyDiv w:val="1"/>
      <w:marLeft w:val="0"/>
      <w:marRight w:val="0"/>
      <w:marTop w:val="0"/>
      <w:marBottom w:val="0"/>
      <w:divBdr>
        <w:top w:val="none" w:sz="0" w:space="0" w:color="auto"/>
        <w:left w:val="none" w:sz="0" w:space="0" w:color="auto"/>
        <w:bottom w:val="none" w:sz="0" w:space="0" w:color="auto"/>
        <w:right w:val="none" w:sz="0" w:space="0" w:color="auto"/>
      </w:divBdr>
    </w:div>
    <w:div w:id="195868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pastratosmazi.gr/media/z11fw0bm/marc-white-paper-2025_%CE%BD%CE%B5-%CE%B1-%CE%B4%CE%B5%CE%B4%CE%BF%CE%BC%CE%B5-%CE%BD%CE%B1-%CE%B3%CE%B9%CE%B1-%CF%84%CE%BF-%CE%B9%CE%B4%CE%B1%CE%BD%CE%B9%CE%BA%CE%BF-%CE%B5%CF%81%CE%B3%CE%B1%CF%83%CE%B9%CE%B1%CE%BA%CE%BF-%CF%80%CE%B5%CF%81%CE%B9%CE%B2%CE%B1-%CE%BB%CE%BB%CE%BF%CE%BD-%CF%83%CF%84%CE%B7%CE%BD-%CE%B5%CE%BB%CE%BB%CE%B1-%CE%B4%CE%B1.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klavounou@aea.gr" TargetMode="External"/><Relationship Id="rId4" Type="http://schemas.openxmlformats.org/officeDocument/2006/relationships/webSettings" Target="webSettings.xml"/><Relationship Id="rId9" Type="http://schemas.openxmlformats.org/officeDocument/2006/relationships/hyperlink" Target="http://www.papastratosmazi.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1289</Words>
  <Characters>7351</Characters>
  <Application>Microsoft Office Word</Application>
  <DocSecurity>0</DocSecurity>
  <Lines>61</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Tolis, Leonidas</dc:creator>
  <cp:keywords/>
  <dc:description/>
  <cp:lastModifiedBy>Eugenia Skouteri</cp:lastModifiedBy>
  <cp:revision>2</cp:revision>
  <dcterms:created xsi:type="dcterms:W3CDTF">2025-03-17T16:35:00Z</dcterms:created>
  <dcterms:modified xsi:type="dcterms:W3CDTF">2025-03-17T16:35:00Z</dcterms:modified>
</cp:coreProperties>
</file>