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8656" w14:textId="26D03A60" w:rsidR="00283114" w:rsidRPr="001837A3" w:rsidRDefault="001837A3" w:rsidP="001837A3">
      <w:pPr>
        <w:jc w:val="center"/>
        <w:rPr>
          <w:lang w:val="el-GR"/>
        </w:rPr>
      </w:pPr>
      <w:r>
        <w:rPr>
          <w:noProof/>
        </w:rPr>
        <w:drawing>
          <wp:inline distT="0" distB="0" distL="0" distR="0" wp14:anchorId="3565D72F" wp14:editId="4E7CEE75">
            <wp:extent cx="3703320" cy="2083118"/>
            <wp:effectExtent l="0" t="0" r="0" b="0"/>
            <wp:docPr id="4326291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8680" cy="2097383"/>
                    </a:xfrm>
                    <a:prstGeom prst="rect">
                      <a:avLst/>
                    </a:prstGeom>
                    <a:noFill/>
                    <a:ln>
                      <a:noFill/>
                    </a:ln>
                  </pic:spPr>
                </pic:pic>
              </a:graphicData>
            </a:graphic>
          </wp:inline>
        </w:drawing>
      </w:r>
    </w:p>
    <w:p w14:paraId="590F6BBD" w14:textId="77777777" w:rsidR="00B171DA" w:rsidRPr="004F4066" w:rsidRDefault="0CE74206" w:rsidP="1436B253">
      <w:pPr>
        <w:spacing w:line="276" w:lineRule="auto"/>
        <w:jc w:val="center"/>
        <w:rPr>
          <w:rFonts w:ascii="Calibri" w:eastAsia="Aptos" w:hAnsi="Calibri" w:cs="Calibri"/>
          <w:b/>
          <w:bCs/>
          <w:kern w:val="0"/>
          <w:lang w:val="el-GR"/>
        </w:rPr>
      </w:pPr>
      <w:r w:rsidRPr="004F4066">
        <w:rPr>
          <w:rFonts w:ascii="Calibri" w:eastAsia="Aptos" w:hAnsi="Calibri" w:cs="Calibri"/>
          <w:b/>
          <w:bCs/>
          <w:kern w:val="0"/>
          <w:lang w:val="el-GR"/>
        </w:rPr>
        <w:t>ΔΕΛΤΙΟ ΤΥΠΟΥ</w:t>
      </w:r>
    </w:p>
    <w:p w14:paraId="7EA5BC51" w14:textId="373663CB" w:rsidR="00A93E50" w:rsidRPr="00AB55E2" w:rsidRDefault="03BAF6C7" w:rsidP="00A93E50">
      <w:pPr>
        <w:spacing w:line="276" w:lineRule="auto"/>
        <w:ind w:firstLine="720"/>
        <w:jc w:val="center"/>
        <w:rPr>
          <w:rFonts w:ascii="Calibri" w:eastAsia="Aptos" w:hAnsi="Calibri" w:cs="Calibri"/>
          <w:b/>
          <w:bCs/>
          <w:kern w:val="0"/>
          <w:lang w:val="el-GR"/>
        </w:rPr>
      </w:pPr>
      <w:r w:rsidRPr="00A93E50">
        <w:rPr>
          <w:rFonts w:ascii="Calibri" w:eastAsia="Aptos" w:hAnsi="Calibri" w:cs="Calibri"/>
          <w:b/>
          <w:bCs/>
          <w:kern w:val="0"/>
          <w:lang w:val="el-GR"/>
        </w:rPr>
        <w:t>Η Παπαστράτος στην 90ή ΔΕΘ: Το FutuReady Greece ανοίγει τη συζήτηση για τις προκλήσεις του μέλλοντος</w:t>
      </w:r>
    </w:p>
    <w:p w14:paraId="2F2E49FE" w14:textId="2C7FE1E5" w:rsidR="000E244F" w:rsidRPr="00A93E50" w:rsidRDefault="004F4066" w:rsidP="0B5C5FC0">
      <w:pPr>
        <w:jc w:val="center"/>
        <w:rPr>
          <w:rFonts w:ascii="Calibri" w:hAnsi="Calibri" w:cs="Calibri"/>
          <w:b/>
          <w:bCs/>
          <w:sz w:val="22"/>
          <w:szCs w:val="22"/>
          <w:lang w:val="el-GR"/>
        </w:rPr>
      </w:pPr>
      <w:r>
        <w:rPr>
          <w:rFonts w:ascii="Calibri" w:hAnsi="Calibri" w:cs="Calibri"/>
          <w:b/>
          <w:bCs/>
          <w:sz w:val="22"/>
          <w:szCs w:val="22"/>
          <w:lang w:val="el-GR"/>
        </w:rPr>
        <w:t>«</w:t>
      </w:r>
      <w:r w:rsidR="0841B882" w:rsidRPr="1436B253">
        <w:rPr>
          <w:rFonts w:ascii="Calibri" w:hAnsi="Calibri" w:cs="Calibri"/>
          <w:b/>
          <w:bCs/>
          <w:sz w:val="22"/>
          <w:szCs w:val="22"/>
          <w:lang w:val="el-GR"/>
        </w:rPr>
        <w:t>Ε</w:t>
      </w:r>
      <w:r w:rsidR="616B99A2" w:rsidRPr="1436B253">
        <w:rPr>
          <w:rFonts w:ascii="Calibri" w:hAnsi="Calibri" w:cs="Calibri"/>
          <w:b/>
          <w:bCs/>
          <w:sz w:val="22"/>
          <w:szCs w:val="22"/>
          <w:lang w:val="el-GR"/>
        </w:rPr>
        <w:t xml:space="preserve">κπαίδευση, </w:t>
      </w:r>
      <w:r w:rsidR="5C952579" w:rsidRPr="1436B253">
        <w:rPr>
          <w:rFonts w:ascii="Calibri" w:hAnsi="Calibri" w:cs="Calibri"/>
          <w:b/>
          <w:bCs/>
          <w:sz w:val="22"/>
          <w:szCs w:val="22"/>
          <w:lang w:val="el-GR"/>
        </w:rPr>
        <w:t>Ε</w:t>
      </w:r>
      <w:r w:rsidR="616B99A2" w:rsidRPr="1436B253">
        <w:rPr>
          <w:rFonts w:ascii="Calibri" w:hAnsi="Calibri" w:cs="Calibri"/>
          <w:b/>
          <w:bCs/>
          <w:sz w:val="22"/>
          <w:szCs w:val="22"/>
          <w:lang w:val="el-GR"/>
        </w:rPr>
        <w:t xml:space="preserve">ργασία και </w:t>
      </w:r>
      <w:r w:rsidR="78D8A4C1" w:rsidRPr="1436B253">
        <w:rPr>
          <w:rFonts w:ascii="Calibri" w:hAnsi="Calibri" w:cs="Calibri"/>
          <w:b/>
          <w:bCs/>
          <w:sz w:val="22"/>
          <w:szCs w:val="22"/>
          <w:lang w:val="el-GR"/>
        </w:rPr>
        <w:t>Κ</w:t>
      </w:r>
      <w:r w:rsidR="616B99A2" w:rsidRPr="1436B253">
        <w:rPr>
          <w:rFonts w:ascii="Calibri" w:hAnsi="Calibri" w:cs="Calibri"/>
          <w:b/>
          <w:bCs/>
          <w:sz w:val="22"/>
          <w:szCs w:val="22"/>
          <w:lang w:val="el-GR"/>
        </w:rPr>
        <w:t xml:space="preserve">οινωνία </w:t>
      </w:r>
      <w:r w:rsidR="285A53E7" w:rsidRPr="1436B253">
        <w:rPr>
          <w:rFonts w:ascii="Calibri" w:hAnsi="Calibri" w:cs="Calibri"/>
          <w:b/>
          <w:bCs/>
          <w:sz w:val="22"/>
          <w:szCs w:val="22"/>
          <w:lang w:val="el-GR"/>
        </w:rPr>
        <w:t>οι πυλώνες της 5ετούς πρωτοβουλίας της Παπαστράτος</w:t>
      </w:r>
      <w:r>
        <w:rPr>
          <w:rFonts w:ascii="Calibri" w:hAnsi="Calibri" w:cs="Calibri"/>
          <w:b/>
          <w:bCs/>
          <w:sz w:val="22"/>
          <w:szCs w:val="22"/>
          <w:lang w:val="el-GR"/>
        </w:rPr>
        <w:t>»</w:t>
      </w:r>
    </w:p>
    <w:p w14:paraId="5378D7A4" w14:textId="337CCB63" w:rsidR="00247E6B" w:rsidRDefault="5F5958E2" w:rsidP="1436B253">
      <w:pPr>
        <w:ind w:firstLine="720"/>
        <w:jc w:val="right"/>
        <w:rPr>
          <w:rFonts w:ascii="Calibri" w:hAnsi="Calibri" w:cs="Calibri"/>
          <w:sz w:val="22"/>
          <w:szCs w:val="22"/>
          <w:lang w:val="el-GR"/>
        </w:rPr>
      </w:pPr>
      <w:r w:rsidRPr="1436B253">
        <w:rPr>
          <w:rFonts w:ascii="Calibri" w:hAnsi="Calibri" w:cs="Calibri"/>
          <w:sz w:val="22"/>
          <w:szCs w:val="22"/>
          <w:lang w:val="el-GR"/>
        </w:rPr>
        <w:t xml:space="preserve">Ασπρόπυργος, </w:t>
      </w:r>
      <w:r w:rsidR="0CE74206" w:rsidRPr="00AB55E2">
        <w:rPr>
          <w:rFonts w:ascii="Calibri" w:hAnsi="Calibri" w:cs="Calibri"/>
          <w:sz w:val="22"/>
          <w:szCs w:val="22"/>
          <w:lang w:val="el-GR"/>
        </w:rPr>
        <w:t>1</w:t>
      </w:r>
      <w:r w:rsidR="33BF5858" w:rsidRPr="00AB55E2">
        <w:rPr>
          <w:rFonts w:ascii="Calibri" w:hAnsi="Calibri" w:cs="Calibri"/>
          <w:sz w:val="22"/>
          <w:szCs w:val="22"/>
          <w:lang w:val="el-GR"/>
        </w:rPr>
        <w:t>4</w:t>
      </w:r>
      <w:r w:rsidRPr="1436B253">
        <w:rPr>
          <w:rFonts w:ascii="Calibri" w:hAnsi="Calibri" w:cs="Calibri"/>
          <w:sz w:val="22"/>
          <w:szCs w:val="22"/>
          <w:lang w:val="el-GR"/>
        </w:rPr>
        <w:t xml:space="preserve"> Σεπτεμβρίου 2026</w:t>
      </w:r>
    </w:p>
    <w:p w14:paraId="2BC3EF5A" w14:textId="26DE32DC" w:rsidR="005E35AA" w:rsidRPr="005E35AA" w:rsidRDefault="005E35AA" w:rsidP="005E35AA">
      <w:pPr>
        <w:pStyle w:val="10"/>
        <w:jc w:val="both"/>
        <w:rPr>
          <w:rFonts w:ascii="Calibri" w:hAnsi="Calibri" w:cs="Calibri"/>
          <w:sz w:val="22"/>
          <w:szCs w:val="22"/>
          <w:lang w:val="el-GR"/>
        </w:rPr>
      </w:pPr>
      <w:r w:rsidRPr="005E35AA">
        <w:rPr>
          <w:rFonts w:ascii="Calibri" w:hAnsi="Calibri" w:cs="Calibri"/>
          <w:sz w:val="22"/>
          <w:szCs w:val="22"/>
          <w:lang w:val="el-GR"/>
        </w:rPr>
        <w:t xml:space="preserve">Οι μεγάλες μεταβάσεις που διαμορφώνουν ήδη το μέλλον της ελληνικής κοινωνίας και οικονομίας και η ανάγκη έγκαιρης προετοιμασίας απέναντι σε αυτές βρέθηκαν στο επίκεντρο του </w:t>
      </w:r>
      <w:r w:rsidRPr="005E35AA">
        <w:rPr>
          <w:rFonts w:ascii="Calibri" w:hAnsi="Calibri" w:cs="Calibri"/>
          <w:b/>
          <w:bCs/>
          <w:sz w:val="22"/>
          <w:szCs w:val="22"/>
          <w:lang w:val="el-GR"/>
        </w:rPr>
        <w:t>FutuReady Greece Talk</w:t>
      </w:r>
      <w:r w:rsidRPr="005E35AA">
        <w:rPr>
          <w:rFonts w:ascii="Calibri" w:hAnsi="Calibri" w:cs="Calibri"/>
          <w:sz w:val="22"/>
          <w:szCs w:val="22"/>
          <w:lang w:val="el-GR"/>
        </w:rPr>
        <w:t xml:space="preserve">, που πραγματοποιήθηκε στο εταιρικό περίπτερο της Παπαστράτος, στο πλαίσιο της παρουσίας της </w:t>
      </w:r>
      <w:r>
        <w:rPr>
          <w:rFonts w:ascii="Calibri" w:hAnsi="Calibri" w:cs="Calibri"/>
          <w:sz w:val="22"/>
          <w:szCs w:val="22"/>
          <w:lang w:val="el-GR"/>
        </w:rPr>
        <w:t xml:space="preserve">εταιρείας </w:t>
      </w:r>
      <w:r w:rsidRPr="005E35AA">
        <w:rPr>
          <w:rFonts w:ascii="Calibri" w:hAnsi="Calibri" w:cs="Calibri"/>
          <w:sz w:val="22"/>
          <w:szCs w:val="22"/>
          <w:lang w:val="el-GR"/>
        </w:rPr>
        <w:t>στην 90ή Διεθνή Έκθεση Θεσσαλονίκης</w:t>
      </w:r>
      <w:r>
        <w:rPr>
          <w:rFonts w:ascii="Calibri" w:hAnsi="Calibri" w:cs="Calibri"/>
          <w:sz w:val="22"/>
          <w:szCs w:val="22"/>
          <w:lang w:val="el-GR"/>
        </w:rPr>
        <w:t>, ως Επίσημος Υποστηρικτής για 9</w:t>
      </w:r>
      <w:r w:rsidRPr="005E35AA">
        <w:rPr>
          <w:rFonts w:ascii="Calibri" w:hAnsi="Calibri" w:cs="Calibri"/>
          <w:sz w:val="22"/>
          <w:szCs w:val="22"/>
          <w:vertAlign w:val="superscript"/>
          <w:lang w:val="el-GR"/>
        </w:rPr>
        <w:t>η</w:t>
      </w:r>
      <w:r>
        <w:rPr>
          <w:rFonts w:ascii="Calibri" w:hAnsi="Calibri" w:cs="Calibri"/>
          <w:sz w:val="22"/>
          <w:szCs w:val="22"/>
          <w:lang w:val="el-GR"/>
        </w:rPr>
        <w:t xml:space="preserve"> συνεχή χρονιά</w:t>
      </w:r>
      <w:r w:rsidRPr="005E35AA">
        <w:rPr>
          <w:rFonts w:ascii="Calibri" w:hAnsi="Calibri" w:cs="Calibri"/>
          <w:sz w:val="22"/>
          <w:szCs w:val="22"/>
          <w:lang w:val="el-GR"/>
        </w:rPr>
        <w:t>.</w:t>
      </w:r>
    </w:p>
    <w:p w14:paraId="16C20C77" w14:textId="425383D6" w:rsidR="005E35AA" w:rsidRPr="005E35AA" w:rsidRDefault="6DE8281C" w:rsidP="08116CD6">
      <w:pPr>
        <w:pStyle w:val="10"/>
        <w:jc w:val="both"/>
        <w:rPr>
          <w:rFonts w:ascii="Calibri" w:eastAsia="Calibri" w:hAnsi="Calibri" w:cs="Calibri"/>
          <w:sz w:val="22"/>
          <w:szCs w:val="22"/>
          <w:lang w:val="el-GR"/>
        </w:rPr>
      </w:pPr>
      <w:r w:rsidRPr="08116CD6">
        <w:rPr>
          <w:rFonts w:ascii="Calibri" w:hAnsi="Calibri" w:cs="Calibri"/>
          <w:sz w:val="22"/>
          <w:szCs w:val="22"/>
          <w:lang w:val="el-GR"/>
        </w:rPr>
        <w:t xml:space="preserve">Στη συζήτηση συμμετείχαν η </w:t>
      </w:r>
      <w:r w:rsidRPr="08116CD6">
        <w:rPr>
          <w:rFonts w:ascii="Calibri" w:hAnsi="Calibri" w:cs="Calibri"/>
          <w:b/>
          <w:bCs/>
          <w:sz w:val="22"/>
          <w:szCs w:val="22"/>
          <w:lang w:val="el-GR"/>
        </w:rPr>
        <w:t>Μαρίνα Σπυριδάκη, Γενική Διευθύντρια Public Affairs της Παπαστράτος</w:t>
      </w:r>
      <w:r w:rsidRPr="08116CD6">
        <w:rPr>
          <w:rFonts w:ascii="Calibri" w:hAnsi="Calibri" w:cs="Calibri"/>
          <w:sz w:val="22"/>
          <w:szCs w:val="22"/>
          <w:lang w:val="el-GR"/>
        </w:rPr>
        <w:t xml:space="preserve">, και η </w:t>
      </w:r>
      <w:r w:rsidRPr="08116CD6">
        <w:rPr>
          <w:rFonts w:ascii="Calibri" w:hAnsi="Calibri" w:cs="Calibri"/>
          <w:b/>
          <w:bCs/>
          <w:sz w:val="22"/>
          <w:szCs w:val="22"/>
          <w:lang w:val="el-GR"/>
        </w:rPr>
        <w:t>Φαίη Μακαντάση, Διευθύντρια Ερευνών της διαΝΕΟσις</w:t>
      </w:r>
      <w:r w:rsidRPr="08116CD6">
        <w:rPr>
          <w:rFonts w:ascii="Calibri" w:hAnsi="Calibri" w:cs="Calibri"/>
          <w:sz w:val="22"/>
          <w:szCs w:val="22"/>
          <w:lang w:val="el-GR"/>
        </w:rPr>
        <w:t>, με συντονίστρια τη δημοσιογράφο</w:t>
      </w:r>
      <w:r w:rsidRPr="00AB55E2">
        <w:rPr>
          <w:rFonts w:ascii="Calibri" w:hAnsi="Calibri" w:cs="Calibri"/>
          <w:sz w:val="22"/>
          <w:szCs w:val="22"/>
          <w:lang w:val="el-GR"/>
        </w:rPr>
        <w:t>,</w:t>
      </w:r>
      <w:r w:rsidRPr="08116CD6">
        <w:rPr>
          <w:rFonts w:ascii="Calibri" w:hAnsi="Calibri" w:cs="Calibri"/>
          <w:sz w:val="22"/>
          <w:szCs w:val="22"/>
          <w:lang w:val="el-GR"/>
        </w:rPr>
        <w:t xml:space="preserve"> </w:t>
      </w:r>
      <w:r w:rsidRPr="08116CD6">
        <w:rPr>
          <w:rFonts w:ascii="Calibri" w:hAnsi="Calibri" w:cs="Calibri"/>
          <w:b/>
          <w:bCs/>
          <w:sz w:val="22"/>
          <w:szCs w:val="22"/>
          <w:lang w:val="el-GR"/>
        </w:rPr>
        <w:t>Έλενα Παπαδημητρίου</w:t>
      </w:r>
      <w:r w:rsidRPr="08116CD6">
        <w:rPr>
          <w:rFonts w:ascii="Calibri" w:hAnsi="Calibri" w:cs="Calibri"/>
          <w:sz w:val="22"/>
          <w:szCs w:val="22"/>
          <w:lang w:val="el-GR"/>
        </w:rPr>
        <w:t xml:space="preserve">. Η συζήτηση επικεντρώθηκε </w:t>
      </w:r>
      <w:r w:rsidR="0EF9EA14" w:rsidRPr="08116CD6">
        <w:rPr>
          <w:rFonts w:ascii="Calibri" w:hAnsi="Calibri" w:cs="Calibri"/>
          <w:sz w:val="22"/>
          <w:szCs w:val="22"/>
          <w:lang w:val="el-GR"/>
        </w:rPr>
        <w:t xml:space="preserve">στις </w:t>
      </w:r>
      <w:r w:rsidR="4C4F7B3D" w:rsidRPr="08116CD6">
        <w:rPr>
          <w:rFonts w:ascii="Calibri" w:hAnsi="Calibri" w:cs="Calibri"/>
          <w:sz w:val="22"/>
          <w:szCs w:val="22"/>
          <w:lang w:val="el-GR"/>
        </w:rPr>
        <w:t xml:space="preserve">ραγδαίες </w:t>
      </w:r>
      <w:r w:rsidR="0EF9EA14" w:rsidRPr="08116CD6">
        <w:rPr>
          <w:rFonts w:ascii="Calibri" w:hAnsi="Calibri" w:cs="Calibri"/>
          <w:sz w:val="22"/>
          <w:szCs w:val="22"/>
          <w:lang w:val="el-GR"/>
        </w:rPr>
        <w:t>τεχνολογικές εξελίξεις</w:t>
      </w:r>
      <w:r w:rsidR="7156AD20" w:rsidRPr="08116CD6">
        <w:rPr>
          <w:rFonts w:ascii="Calibri" w:hAnsi="Calibri" w:cs="Calibri"/>
          <w:sz w:val="22"/>
          <w:szCs w:val="22"/>
          <w:lang w:val="el-GR"/>
        </w:rPr>
        <w:t xml:space="preserve"> που αναδιαμορφώνουν την αγορά εργασίας, </w:t>
      </w:r>
      <w:r w:rsidR="0EF9EA14" w:rsidRPr="08116CD6">
        <w:rPr>
          <w:rFonts w:ascii="Calibri" w:hAnsi="Calibri" w:cs="Calibri"/>
          <w:sz w:val="22"/>
          <w:szCs w:val="22"/>
          <w:lang w:val="el-GR"/>
        </w:rPr>
        <w:t xml:space="preserve">στις δεξιότητες </w:t>
      </w:r>
      <w:r w:rsidR="6C755B55" w:rsidRPr="08116CD6">
        <w:rPr>
          <w:rFonts w:ascii="Calibri" w:hAnsi="Calibri" w:cs="Calibri"/>
          <w:sz w:val="22"/>
          <w:szCs w:val="22"/>
          <w:lang w:val="el-GR"/>
        </w:rPr>
        <w:t xml:space="preserve">του μέλλοντος </w:t>
      </w:r>
      <w:r w:rsidR="6C755B55" w:rsidRPr="08116CD6">
        <w:rPr>
          <w:rFonts w:ascii="Calibri" w:eastAsia="Calibri" w:hAnsi="Calibri" w:cs="Calibri"/>
          <w:sz w:val="22"/>
          <w:szCs w:val="22"/>
          <w:lang w:val="el-GR"/>
        </w:rPr>
        <w:t xml:space="preserve">και στις δημογραφικές προκλήσεις που επηρεάζουν τη διαθεσιμότητα και την ανάπτυξη του ανθρώπινου δυναμικού. </w:t>
      </w:r>
    </w:p>
    <w:p w14:paraId="146FD0DE" w14:textId="2CEB98AC" w:rsidR="005E35AA" w:rsidRPr="005E35AA" w:rsidRDefault="022028B4" w:rsidP="1436B253">
      <w:pPr>
        <w:pStyle w:val="10"/>
        <w:jc w:val="both"/>
        <w:rPr>
          <w:rFonts w:ascii="Calibri" w:hAnsi="Calibri" w:cs="Calibri"/>
          <w:sz w:val="22"/>
          <w:szCs w:val="22"/>
          <w:lang w:val="el-GR"/>
        </w:rPr>
      </w:pPr>
      <w:r w:rsidRPr="08116CD6">
        <w:rPr>
          <w:rFonts w:ascii="Calibri" w:hAnsi="Calibri" w:cs="Calibri"/>
          <w:sz w:val="22"/>
          <w:szCs w:val="22"/>
          <w:lang w:val="el-GR"/>
        </w:rPr>
        <w:t>H</w:t>
      </w:r>
      <w:r w:rsidR="34771041" w:rsidRPr="08116CD6">
        <w:rPr>
          <w:rFonts w:ascii="Calibri" w:hAnsi="Calibri" w:cs="Calibri"/>
          <w:sz w:val="22"/>
          <w:szCs w:val="22"/>
          <w:lang w:val="el-GR"/>
        </w:rPr>
        <w:t xml:space="preserve"> Μαρίνα Σπυριδάκη παρουσίασε τη φιλοσοφία του </w:t>
      </w:r>
      <w:r w:rsidR="34771041" w:rsidRPr="08116CD6">
        <w:rPr>
          <w:rFonts w:ascii="Calibri" w:hAnsi="Calibri" w:cs="Calibri"/>
          <w:b/>
          <w:bCs/>
          <w:sz w:val="22"/>
          <w:szCs w:val="22"/>
          <w:lang w:val="el-GR"/>
        </w:rPr>
        <w:t>FutuReady Greece</w:t>
      </w:r>
      <w:r w:rsidR="34771041" w:rsidRPr="08116CD6">
        <w:rPr>
          <w:rFonts w:ascii="Calibri" w:hAnsi="Calibri" w:cs="Calibri"/>
          <w:sz w:val="22"/>
          <w:szCs w:val="22"/>
          <w:lang w:val="el-GR"/>
        </w:rPr>
        <w:t>, της νέας  πρωτοβουλίας της Παπαστράτος</w:t>
      </w:r>
      <w:r w:rsidR="213F5750" w:rsidRPr="08116CD6">
        <w:rPr>
          <w:rFonts w:ascii="Calibri" w:hAnsi="Calibri" w:cs="Calibri"/>
          <w:sz w:val="22"/>
          <w:szCs w:val="22"/>
          <w:lang w:val="el-GR"/>
        </w:rPr>
        <w:t xml:space="preserve"> </w:t>
      </w:r>
      <w:r w:rsidR="213F5750" w:rsidRPr="08116CD6">
        <w:rPr>
          <w:rFonts w:ascii="Calibri" w:hAnsi="Calibri" w:cs="Calibri"/>
          <w:b/>
          <w:bCs/>
          <w:sz w:val="22"/>
          <w:szCs w:val="22"/>
          <w:lang w:val="el-GR"/>
        </w:rPr>
        <w:t>με πενταετή χρονικό ορίζοντα</w:t>
      </w:r>
      <w:r w:rsidR="34771041" w:rsidRPr="08116CD6">
        <w:rPr>
          <w:rFonts w:ascii="Calibri" w:hAnsi="Calibri" w:cs="Calibri"/>
          <w:sz w:val="22"/>
          <w:szCs w:val="22"/>
          <w:lang w:val="el-GR"/>
        </w:rPr>
        <w:t xml:space="preserve"> </w:t>
      </w:r>
      <w:r w:rsidR="7AE5CA91" w:rsidRPr="08116CD6">
        <w:rPr>
          <w:rFonts w:ascii="Calibri" w:hAnsi="Calibri" w:cs="Calibri"/>
          <w:sz w:val="22"/>
          <w:szCs w:val="22"/>
          <w:lang w:val="el-GR"/>
        </w:rPr>
        <w:t>και</w:t>
      </w:r>
      <w:r w:rsidR="34771041" w:rsidRPr="08116CD6">
        <w:rPr>
          <w:rFonts w:ascii="Calibri" w:hAnsi="Calibri" w:cs="Calibri"/>
          <w:sz w:val="22"/>
          <w:szCs w:val="22"/>
          <w:lang w:val="el-GR"/>
        </w:rPr>
        <w:t xml:space="preserve"> </w:t>
      </w:r>
      <w:r w:rsidR="35411806" w:rsidRPr="08116CD6">
        <w:rPr>
          <w:rFonts w:ascii="Calibri" w:hAnsi="Calibri" w:cs="Calibri"/>
          <w:sz w:val="22"/>
          <w:szCs w:val="22"/>
          <w:lang w:val="el-GR"/>
        </w:rPr>
        <w:t xml:space="preserve">εστίαση </w:t>
      </w:r>
      <w:r w:rsidR="674CD599" w:rsidRPr="08116CD6">
        <w:rPr>
          <w:rFonts w:ascii="Calibri" w:hAnsi="Calibri" w:cs="Calibri"/>
          <w:sz w:val="22"/>
          <w:szCs w:val="22"/>
          <w:lang w:val="el-GR"/>
        </w:rPr>
        <w:t xml:space="preserve">σε δράσεις για την </w:t>
      </w:r>
      <w:r w:rsidR="34771041" w:rsidRPr="08116CD6">
        <w:rPr>
          <w:rFonts w:ascii="Calibri" w:hAnsi="Calibri" w:cs="Calibri"/>
          <w:sz w:val="22"/>
          <w:szCs w:val="22"/>
          <w:lang w:val="el-GR"/>
        </w:rPr>
        <w:t xml:space="preserve">Απασχόληση, </w:t>
      </w:r>
      <w:r w:rsidR="319822FD" w:rsidRPr="08116CD6">
        <w:rPr>
          <w:rFonts w:ascii="Calibri" w:hAnsi="Calibri" w:cs="Calibri"/>
          <w:sz w:val="22"/>
          <w:szCs w:val="22"/>
          <w:lang w:val="el-GR"/>
        </w:rPr>
        <w:t xml:space="preserve">την </w:t>
      </w:r>
      <w:r w:rsidR="34771041" w:rsidRPr="08116CD6">
        <w:rPr>
          <w:rFonts w:ascii="Calibri" w:hAnsi="Calibri" w:cs="Calibri"/>
          <w:sz w:val="22"/>
          <w:szCs w:val="22"/>
          <w:lang w:val="el-GR"/>
        </w:rPr>
        <w:t xml:space="preserve">Εκπαίδευση και </w:t>
      </w:r>
      <w:r w:rsidR="6AA26A3A" w:rsidRPr="08116CD6">
        <w:rPr>
          <w:rFonts w:ascii="Calibri" w:hAnsi="Calibri" w:cs="Calibri"/>
          <w:sz w:val="22"/>
          <w:szCs w:val="22"/>
          <w:lang w:val="el-GR"/>
        </w:rPr>
        <w:t xml:space="preserve">την </w:t>
      </w:r>
      <w:r w:rsidR="34771041" w:rsidRPr="08116CD6">
        <w:rPr>
          <w:rFonts w:ascii="Calibri" w:hAnsi="Calibri" w:cs="Calibri"/>
          <w:sz w:val="22"/>
          <w:szCs w:val="22"/>
          <w:lang w:val="el-GR"/>
        </w:rPr>
        <w:t xml:space="preserve">Κοινωνία, και έχει σχεδιαστεί ως μία πλατφόρμα που </w:t>
      </w:r>
      <w:r w:rsidR="5694F714" w:rsidRPr="08116CD6">
        <w:rPr>
          <w:rFonts w:ascii="Calibri" w:hAnsi="Calibri" w:cs="Calibri"/>
          <w:sz w:val="22"/>
          <w:szCs w:val="22"/>
          <w:lang w:val="el-GR"/>
        </w:rPr>
        <w:t>φιλοδοξεί να</w:t>
      </w:r>
      <w:r w:rsidR="34771041" w:rsidRPr="08116CD6">
        <w:rPr>
          <w:rFonts w:ascii="Calibri" w:hAnsi="Calibri" w:cs="Calibri"/>
          <w:sz w:val="22"/>
          <w:szCs w:val="22"/>
          <w:lang w:val="el-GR"/>
        </w:rPr>
        <w:t xml:space="preserve"> </w:t>
      </w:r>
      <w:r w:rsidR="69721731" w:rsidRPr="08116CD6">
        <w:rPr>
          <w:rFonts w:ascii="Calibri" w:hAnsi="Calibri" w:cs="Calibri"/>
          <w:sz w:val="22"/>
          <w:szCs w:val="22"/>
          <w:lang w:val="el-GR"/>
        </w:rPr>
        <w:t xml:space="preserve">παρέχει εφόδια στη νέα γενιά </w:t>
      </w:r>
      <w:r w:rsidR="2B02A101" w:rsidRPr="08116CD6">
        <w:rPr>
          <w:rFonts w:ascii="Calibri" w:hAnsi="Calibri" w:cs="Calibri"/>
          <w:sz w:val="22"/>
          <w:szCs w:val="22"/>
          <w:lang w:val="el-GR"/>
        </w:rPr>
        <w:t xml:space="preserve">αλλά </w:t>
      </w:r>
      <w:r w:rsidR="69721731" w:rsidRPr="08116CD6">
        <w:rPr>
          <w:rFonts w:ascii="Calibri" w:hAnsi="Calibri" w:cs="Calibri"/>
          <w:sz w:val="22"/>
          <w:szCs w:val="22"/>
          <w:lang w:val="el-GR"/>
        </w:rPr>
        <w:t>και τη</w:t>
      </w:r>
      <w:r w:rsidR="534585D0" w:rsidRPr="08116CD6">
        <w:rPr>
          <w:rFonts w:ascii="Calibri" w:hAnsi="Calibri" w:cs="Calibri"/>
          <w:sz w:val="22"/>
          <w:szCs w:val="22"/>
          <w:lang w:val="el-GR"/>
        </w:rPr>
        <w:t>ν κοινωνία</w:t>
      </w:r>
      <w:r w:rsidR="69721731" w:rsidRPr="08116CD6">
        <w:rPr>
          <w:rFonts w:ascii="Calibri" w:hAnsi="Calibri" w:cs="Calibri"/>
          <w:sz w:val="22"/>
          <w:szCs w:val="22"/>
          <w:lang w:val="el-GR"/>
        </w:rPr>
        <w:t xml:space="preserve"> για να ανταποκριθ</w:t>
      </w:r>
      <w:r w:rsidR="1356BDE3" w:rsidRPr="08116CD6">
        <w:rPr>
          <w:rFonts w:ascii="Calibri" w:hAnsi="Calibri" w:cs="Calibri"/>
          <w:sz w:val="22"/>
          <w:szCs w:val="22"/>
          <w:lang w:val="el-GR"/>
        </w:rPr>
        <w:t>ούν</w:t>
      </w:r>
      <w:r w:rsidR="69721731" w:rsidRPr="08116CD6">
        <w:rPr>
          <w:rFonts w:ascii="Calibri" w:hAnsi="Calibri" w:cs="Calibri"/>
          <w:sz w:val="22"/>
          <w:szCs w:val="22"/>
          <w:lang w:val="el-GR"/>
        </w:rPr>
        <w:t xml:space="preserve"> στις </w:t>
      </w:r>
      <w:r w:rsidR="05060182" w:rsidRPr="08116CD6">
        <w:rPr>
          <w:rFonts w:ascii="Calibri" w:hAnsi="Calibri" w:cs="Calibri"/>
          <w:sz w:val="22"/>
          <w:szCs w:val="22"/>
          <w:lang w:val="el-GR"/>
        </w:rPr>
        <w:t>προκλήσεις</w:t>
      </w:r>
      <w:r w:rsidR="69721731" w:rsidRPr="08116CD6">
        <w:rPr>
          <w:rFonts w:ascii="Calibri" w:hAnsi="Calibri" w:cs="Calibri"/>
          <w:sz w:val="22"/>
          <w:szCs w:val="22"/>
          <w:lang w:val="el-GR"/>
        </w:rPr>
        <w:t xml:space="preserve"> </w:t>
      </w:r>
      <w:r w:rsidR="25B3A5DB" w:rsidRPr="08116CD6">
        <w:rPr>
          <w:rFonts w:ascii="Calibri" w:hAnsi="Calibri" w:cs="Calibri"/>
          <w:sz w:val="22"/>
          <w:szCs w:val="22"/>
          <w:lang w:val="el-GR"/>
        </w:rPr>
        <w:t>του μέλλοντος.</w:t>
      </w:r>
      <w:r w:rsidR="0C9B29DD" w:rsidRPr="08116CD6">
        <w:rPr>
          <w:rFonts w:ascii="Calibri" w:hAnsi="Calibri" w:cs="Calibri"/>
          <w:sz w:val="22"/>
          <w:szCs w:val="22"/>
          <w:lang w:val="el-GR"/>
        </w:rPr>
        <w:t xml:space="preserve"> </w:t>
      </w:r>
      <w:r w:rsidR="34771041" w:rsidRPr="08116CD6">
        <w:rPr>
          <w:rFonts w:ascii="Calibri" w:hAnsi="Calibri" w:cs="Calibri"/>
          <w:sz w:val="22"/>
          <w:szCs w:val="22"/>
          <w:lang w:val="el-GR"/>
        </w:rPr>
        <w:t xml:space="preserve">Όπως ανέφερε, η πρωτοβουλία </w:t>
      </w:r>
      <w:r w:rsidR="0735C6F4" w:rsidRPr="08116CD6">
        <w:rPr>
          <w:rFonts w:ascii="Calibri" w:hAnsi="Calibri" w:cs="Calibri"/>
          <w:sz w:val="22"/>
          <w:szCs w:val="22"/>
          <w:lang w:val="el-GR"/>
        </w:rPr>
        <w:t>εκφράζει</w:t>
      </w:r>
      <w:r w:rsidR="2A93201E" w:rsidRPr="08116CD6">
        <w:rPr>
          <w:rFonts w:ascii="Calibri" w:hAnsi="Calibri" w:cs="Calibri"/>
          <w:sz w:val="22"/>
          <w:szCs w:val="22"/>
          <w:lang w:val="el-GR"/>
        </w:rPr>
        <w:t xml:space="preserve"> τη δέσμευση της Παπαστράτος να </w:t>
      </w:r>
      <w:r w:rsidR="6EBEEEE1" w:rsidRPr="08116CD6">
        <w:rPr>
          <w:rFonts w:ascii="Calibri" w:hAnsi="Calibri" w:cs="Calibri"/>
          <w:sz w:val="22"/>
          <w:szCs w:val="22"/>
          <w:lang w:val="el-GR"/>
        </w:rPr>
        <w:t xml:space="preserve">δημιουργεί και να </w:t>
      </w:r>
      <w:r w:rsidR="2A93201E" w:rsidRPr="08116CD6">
        <w:rPr>
          <w:rFonts w:ascii="Calibri" w:hAnsi="Calibri" w:cs="Calibri"/>
          <w:sz w:val="22"/>
          <w:szCs w:val="22"/>
          <w:lang w:val="el-GR"/>
        </w:rPr>
        <w:t xml:space="preserve">επιστρέφει αξία </w:t>
      </w:r>
      <w:r w:rsidR="7CBB2000" w:rsidRPr="08116CD6">
        <w:rPr>
          <w:rFonts w:ascii="Calibri" w:hAnsi="Calibri" w:cs="Calibri"/>
          <w:sz w:val="22"/>
          <w:szCs w:val="22"/>
          <w:lang w:val="el-GR"/>
        </w:rPr>
        <w:t xml:space="preserve">στην κοινωνία και τη χώρα </w:t>
      </w:r>
      <w:r w:rsidR="1290D800" w:rsidRPr="08116CD6">
        <w:rPr>
          <w:rFonts w:ascii="Calibri" w:hAnsi="Calibri" w:cs="Calibri"/>
          <w:sz w:val="22"/>
          <w:szCs w:val="22"/>
          <w:lang w:val="el-GR"/>
        </w:rPr>
        <w:t>με δράσεις που</w:t>
      </w:r>
      <w:r w:rsidR="34771041" w:rsidRPr="08116CD6">
        <w:rPr>
          <w:rFonts w:ascii="Calibri" w:hAnsi="Calibri" w:cs="Calibri"/>
          <w:sz w:val="22"/>
          <w:szCs w:val="22"/>
          <w:lang w:val="el-GR"/>
        </w:rPr>
        <w:t xml:space="preserve"> έχουν ουσιαστικό αποτέλεσμα</w:t>
      </w:r>
      <w:r w:rsidR="5FA563FF" w:rsidRPr="08116CD6">
        <w:rPr>
          <w:rFonts w:ascii="Calibri" w:hAnsi="Calibri" w:cs="Calibri"/>
          <w:sz w:val="22"/>
          <w:szCs w:val="22"/>
          <w:lang w:val="el-GR"/>
        </w:rPr>
        <w:t>.</w:t>
      </w:r>
    </w:p>
    <w:p w14:paraId="20AC849B" w14:textId="3FF76B2F" w:rsidR="005E35AA" w:rsidRDefault="5C03F85C" w:rsidP="37B491C6">
      <w:pPr>
        <w:pStyle w:val="10"/>
        <w:jc w:val="both"/>
        <w:rPr>
          <w:rFonts w:ascii="Calibri" w:hAnsi="Calibri" w:cs="Calibri"/>
          <w:sz w:val="22"/>
          <w:szCs w:val="22"/>
          <w:lang w:val="el-GR"/>
        </w:rPr>
      </w:pPr>
      <w:r w:rsidRPr="08116CD6">
        <w:rPr>
          <w:rFonts w:ascii="Calibri" w:eastAsia="Calibri" w:hAnsi="Calibri" w:cs="Calibri"/>
          <w:sz w:val="22"/>
          <w:szCs w:val="22"/>
          <w:lang w:val="el-GR"/>
        </w:rPr>
        <w:t xml:space="preserve">Στο πλαίσιο αυτό, η Παπαστράτος έχει ήδη </w:t>
      </w:r>
      <w:r w:rsidR="2E78FBEA" w:rsidRPr="08116CD6">
        <w:rPr>
          <w:rFonts w:ascii="Calibri" w:eastAsia="Calibri" w:hAnsi="Calibri" w:cs="Calibri"/>
          <w:sz w:val="22"/>
          <w:szCs w:val="22"/>
          <w:lang w:val="el-GR"/>
        </w:rPr>
        <w:t xml:space="preserve">θέσει σε λειτουργία </w:t>
      </w:r>
      <w:r w:rsidRPr="08116CD6">
        <w:rPr>
          <w:rFonts w:ascii="Calibri" w:eastAsia="Calibri" w:hAnsi="Calibri" w:cs="Calibri"/>
          <w:sz w:val="22"/>
          <w:szCs w:val="22"/>
          <w:lang w:val="el-GR"/>
        </w:rPr>
        <w:t xml:space="preserve">πρόγραμμα </w:t>
      </w:r>
      <w:r w:rsidR="631F9362" w:rsidRPr="08116CD6">
        <w:rPr>
          <w:rFonts w:ascii="Calibri" w:eastAsia="Calibri" w:hAnsi="Calibri" w:cs="Calibri"/>
          <w:sz w:val="22"/>
          <w:szCs w:val="22"/>
          <w:lang w:val="el-GR"/>
        </w:rPr>
        <w:t xml:space="preserve">χορήγησης 50 υποτροφιών μέσα στα επόμενα 5 χρόνια σε φοιτήτριες και φοιτητές από την περιφέρεια </w:t>
      </w:r>
      <w:r w:rsidRPr="08116CD6">
        <w:rPr>
          <w:rFonts w:ascii="Calibri" w:eastAsia="Calibri" w:hAnsi="Calibri" w:cs="Calibri"/>
          <w:sz w:val="22"/>
          <w:szCs w:val="22"/>
          <w:lang w:val="el-GR"/>
        </w:rPr>
        <w:t>σε συνεργασία με το Οικονομικό Πανεπιστήμιο Αθηνών και το Τμήμα Διοικητικής Επιστήμης και Τεχνολογίας, ενώ μέσα από το FutuReady Internship Program δημιουργεί 100 αμειβόμενες θέσεις</w:t>
      </w:r>
      <w:r w:rsidRPr="08116CD6">
        <w:rPr>
          <w:rFonts w:ascii="Calibri" w:hAnsi="Calibri" w:cs="Calibri"/>
          <w:sz w:val="22"/>
          <w:szCs w:val="22"/>
          <w:lang w:val="el-GR"/>
        </w:rPr>
        <w:t xml:space="preserve"> πρακτικής άσκησης, με τους πρώτους 15 νέους και νέες να ξεκινούν την 1η Οκτωβρίου. Παράλληλα, η πρωτοβουλία προβλέπει </w:t>
      </w:r>
      <w:r w:rsidRPr="08116CD6">
        <w:rPr>
          <w:rFonts w:ascii="Calibri" w:hAnsi="Calibri" w:cs="Calibri"/>
          <w:sz w:val="22"/>
          <w:szCs w:val="22"/>
          <w:lang w:val="el-GR"/>
        </w:rPr>
        <w:lastRenderedPageBreak/>
        <w:t>δράσεις ανάπτυξης δεξιοτήτων και ενίσχυσης της εργασιακής ετοιμότητας για 1.000 νέους και νέες</w:t>
      </w:r>
      <w:r w:rsidR="149CE9EA" w:rsidRPr="08116CD6">
        <w:rPr>
          <w:rFonts w:ascii="Calibri" w:hAnsi="Calibri" w:cs="Calibri"/>
          <w:sz w:val="22"/>
          <w:szCs w:val="22"/>
          <w:lang w:val="el-GR"/>
        </w:rPr>
        <w:t xml:space="preserve">, πρόγραμμα ενίσχυσης εκπαιδευτικών υποδομών, κ.α. </w:t>
      </w:r>
      <w:r w:rsidRPr="08116CD6">
        <w:rPr>
          <w:rFonts w:ascii="Calibri" w:hAnsi="Calibri" w:cs="Calibri"/>
          <w:sz w:val="22"/>
          <w:szCs w:val="22"/>
          <w:lang w:val="el-GR"/>
        </w:rPr>
        <w:t xml:space="preserve"> </w:t>
      </w:r>
    </w:p>
    <w:p w14:paraId="6737D436" w14:textId="589B85E4" w:rsidR="005E35AA" w:rsidRPr="00AB55E2" w:rsidRDefault="52E12078" w:rsidP="005E35AA">
      <w:pPr>
        <w:pStyle w:val="10"/>
        <w:jc w:val="both"/>
        <w:rPr>
          <w:lang w:val="el-GR"/>
        </w:rPr>
      </w:pPr>
      <w:r w:rsidRPr="1436B253">
        <w:rPr>
          <w:rFonts w:ascii="Calibri" w:hAnsi="Calibri" w:cs="Calibri"/>
          <w:sz w:val="22"/>
          <w:szCs w:val="22"/>
          <w:lang w:val="el-GR"/>
        </w:rPr>
        <w:t>Επιπλέον</w:t>
      </w:r>
      <w:r w:rsidR="23E955F2" w:rsidRPr="1436B253">
        <w:rPr>
          <w:rFonts w:ascii="Calibri" w:hAnsi="Calibri" w:cs="Calibri"/>
          <w:sz w:val="22"/>
          <w:szCs w:val="22"/>
          <w:lang w:val="el-GR"/>
        </w:rPr>
        <w:t>, η Μαρίνα Σπυριδάκη στάθηκε και στη σημασία μ</w:t>
      </w:r>
      <w:r w:rsidR="0CBAD389" w:rsidRPr="1436B253">
        <w:rPr>
          <w:rFonts w:ascii="Calibri" w:hAnsi="Calibri" w:cs="Calibri"/>
          <w:sz w:val="22"/>
          <w:szCs w:val="22"/>
          <w:lang w:val="el-GR"/>
        </w:rPr>
        <w:t>ί</w:t>
      </w:r>
      <w:r w:rsidR="23E955F2" w:rsidRPr="1436B253">
        <w:rPr>
          <w:rFonts w:ascii="Calibri" w:hAnsi="Calibri" w:cs="Calibri"/>
          <w:sz w:val="22"/>
          <w:szCs w:val="22"/>
          <w:lang w:val="el-GR"/>
        </w:rPr>
        <w:t>ας ισχυρής βιομηχανικής βάσης</w:t>
      </w:r>
      <w:r w:rsidR="7C337D25" w:rsidRPr="1436B253">
        <w:rPr>
          <w:rFonts w:ascii="Calibri" w:hAnsi="Calibri" w:cs="Calibri"/>
          <w:sz w:val="22"/>
          <w:szCs w:val="22"/>
          <w:lang w:val="el-GR"/>
        </w:rPr>
        <w:t xml:space="preserve"> ως απάντηση στις προκλήσεις </w:t>
      </w:r>
      <w:r w:rsidR="51C62187" w:rsidRPr="1436B253">
        <w:rPr>
          <w:rFonts w:ascii="Calibri" w:hAnsi="Calibri" w:cs="Calibri"/>
          <w:sz w:val="22"/>
          <w:szCs w:val="22"/>
          <w:lang w:val="el-GR"/>
        </w:rPr>
        <w:t>της ελληνικής οικονομίας και κοινωνίας</w:t>
      </w:r>
      <w:r w:rsidR="23E955F2" w:rsidRPr="1436B253">
        <w:rPr>
          <w:rFonts w:ascii="Calibri" w:hAnsi="Calibri" w:cs="Calibri"/>
          <w:sz w:val="22"/>
          <w:szCs w:val="22"/>
          <w:lang w:val="el-GR"/>
        </w:rPr>
        <w:t xml:space="preserve">, επισημαίνοντας ότι η παρουσία περισσότερων </w:t>
      </w:r>
      <w:r w:rsidR="22CE4330" w:rsidRPr="1436B253">
        <w:rPr>
          <w:rFonts w:ascii="Calibri" w:hAnsi="Calibri" w:cs="Calibri"/>
          <w:sz w:val="22"/>
          <w:szCs w:val="22"/>
          <w:lang w:val="el-GR"/>
        </w:rPr>
        <w:t xml:space="preserve">καινοτόμων, εξαγωγικών και δυναμικών </w:t>
      </w:r>
      <w:r w:rsidR="23E955F2" w:rsidRPr="1436B253">
        <w:rPr>
          <w:rFonts w:ascii="Calibri" w:hAnsi="Calibri" w:cs="Calibri"/>
          <w:sz w:val="22"/>
          <w:szCs w:val="22"/>
          <w:lang w:val="el-GR"/>
        </w:rPr>
        <w:t>βιομηχανικών επιχειρήσεων μπορεί να συμβάλει στη δημιουργία σταθερών και καλά αμειβόμενων θέσεων εργασίας και να προσφέρει στους εργαζομένους ουσιαστικές προοπτικές εξέλιξης σε βάθος χρόνου. Όπως σημείωσε, η συνεισφορά οργανισμών με ισχυρό παραγωγικό αποτύπωμα μπορεί να επηρεάσει ευρύτερα τον τρόπο με τον οποίο εξελίσσεται η κοινωνική και οικονομική δυναμική της χώρας.</w:t>
      </w:r>
    </w:p>
    <w:p w14:paraId="31395765" w14:textId="77777777" w:rsidR="77F175AE" w:rsidRDefault="5276D38D" w:rsidP="0B5C5FC0">
      <w:pPr>
        <w:pStyle w:val="10"/>
        <w:jc w:val="both"/>
        <w:rPr>
          <w:rFonts w:ascii="Calibri" w:hAnsi="Calibri" w:cs="Calibri"/>
          <w:sz w:val="22"/>
          <w:szCs w:val="22"/>
          <w:lang w:val="el-GR"/>
        </w:rPr>
      </w:pPr>
      <w:r w:rsidRPr="1436B253">
        <w:rPr>
          <w:rFonts w:ascii="Calibri" w:hAnsi="Calibri" w:cs="Calibri"/>
          <w:sz w:val="22"/>
          <w:szCs w:val="22"/>
          <w:lang w:val="el-GR"/>
        </w:rPr>
        <w:t>Η Φαίη Μακαντάση υπογράμμισε ότι το κενό ετοιμότητας απέναντι στις προκλήσεις του μέλλοντος δεν αφορά έναν μόνο τομέα, αλλά αποτελεί «ένα άθροισμα αποστάσεων που μεγεθύνονται καθώς τα προβλήματα και όλες αυτές οι μεταβάσεις, δημογραφικό, κλιματική αλλαγή, τεχνολογικές εξελίξεις, τέμνονται». Αναφερόμενη ειδικότερα στις δημογραφικές και κλιματικές πιέσεις, σημείωσε ότι έως το 2050 η Ελλάδα αναμένεται να έχει μικρότερο και σημαντικά γηραιότερο πληθυσμό, με έναν στους τρεις πολίτες άνω των 65 ετών, ενώ οι επιπτώσεις της κλιματικής αλλαγής αναμένεται να ενταθούν, με σημαντικές συνέπειες για την οικονομία και την κοινωνία.</w:t>
      </w:r>
    </w:p>
    <w:p w14:paraId="1C2BA8DA" w14:textId="65FCEBDA" w:rsidR="321A27EC" w:rsidRDefault="6AA6E0D2" w:rsidP="08116CD6">
      <w:pPr>
        <w:pStyle w:val="10"/>
        <w:jc w:val="both"/>
        <w:rPr>
          <w:rFonts w:ascii="Calibri" w:hAnsi="Calibri" w:cs="Calibri"/>
          <w:sz w:val="22"/>
          <w:szCs w:val="22"/>
          <w:lang w:val="el-GR"/>
        </w:rPr>
      </w:pPr>
      <w:r w:rsidRPr="08116CD6">
        <w:rPr>
          <w:rFonts w:ascii="Calibri" w:hAnsi="Calibri" w:cs="Calibri"/>
          <w:sz w:val="22"/>
          <w:szCs w:val="22"/>
          <w:lang w:val="el-GR"/>
        </w:rPr>
        <w:t>Τέλος, σ</w:t>
      </w:r>
      <w:r w:rsidR="48901780" w:rsidRPr="08116CD6">
        <w:rPr>
          <w:rFonts w:ascii="Calibri" w:hAnsi="Calibri" w:cs="Calibri"/>
          <w:sz w:val="22"/>
          <w:szCs w:val="22"/>
          <w:lang w:val="el-GR"/>
        </w:rPr>
        <w:t>χολιάζοντας τις δυσκολίες ένταξης των νέων στην αγορά εργασίας, η Φαίη Μακαντάση στάθηκε στην ανάγκη καλύτερης διασύνδεσης των πανεπιστημίων με την πραγματική οικονομία, αλλά και στη σημασία της επαγγελματικής εκπαίδευσης, της πρακτικής εμπειρίας και του mentoring. Αναφερόμενη στο FutuReady Greece, την πρωτοβουλία της Παπαστράτος, σημείωσε ότι η δυνατότητα ενός νέου ανθρώπου να βρεθεί δίπλα σε έμπειρα στελέχη και να γνωρίσει από κοντά το εργασιακό περιβάλλον</w:t>
      </w:r>
      <w:r w:rsidR="175D78CA" w:rsidRPr="08116CD6">
        <w:rPr>
          <w:rFonts w:ascii="Calibri" w:hAnsi="Calibri" w:cs="Calibri"/>
          <w:sz w:val="22"/>
          <w:szCs w:val="22"/>
          <w:lang w:val="el-GR"/>
        </w:rPr>
        <w:t xml:space="preserve"> </w:t>
      </w:r>
      <w:r w:rsidR="79BE2EF8" w:rsidRPr="08116CD6">
        <w:rPr>
          <w:rFonts w:ascii="Calibri" w:hAnsi="Calibri" w:cs="Calibri"/>
          <w:sz w:val="22"/>
          <w:szCs w:val="22"/>
          <w:lang w:val="el-GR"/>
        </w:rPr>
        <w:t>μιας ελληνικής επιχείρησης</w:t>
      </w:r>
      <w:r w:rsidR="6376586E" w:rsidRPr="08116CD6">
        <w:rPr>
          <w:rFonts w:ascii="Calibri" w:hAnsi="Calibri" w:cs="Calibri"/>
          <w:sz w:val="22"/>
          <w:szCs w:val="22"/>
          <w:lang w:val="el-GR"/>
        </w:rPr>
        <w:t xml:space="preserve"> με ισχυρή βιομηχανική παράδοση και κουλτούρα</w:t>
      </w:r>
      <w:r w:rsidR="17D17F8A" w:rsidRPr="08116CD6">
        <w:rPr>
          <w:rFonts w:ascii="Calibri" w:hAnsi="Calibri" w:cs="Calibri"/>
          <w:sz w:val="22"/>
          <w:szCs w:val="22"/>
          <w:lang w:val="el-GR"/>
        </w:rPr>
        <w:t xml:space="preserve"> που διαρκώς καινοτομεί</w:t>
      </w:r>
      <w:r w:rsidR="79BE2EF8" w:rsidRPr="08116CD6">
        <w:rPr>
          <w:rFonts w:ascii="Calibri" w:hAnsi="Calibri" w:cs="Calibri"/>
          <w:sz w:val="22"/>
          <w:szCs w:val="22"/>
          <w:lang w:val="el-GR"/>
        </w:rPr>
        <w:t xml:space="preserve">, </w:t>
      </w:r>
      <w:r w:rsidR="175D78CA" w:rsidRPr="08116CD6">
        <w:rPr>
          <w:rFonts w:ascii="Calibri" w:hAnsi="Calibri" w:cs="Calibri"/>
          <w:sz w:val="22"/>
          <w:szCs w:val="22"/>
          <w:lang w:val="el-GR"/>
        </w:rPr>
        <w:t>μέρος</w:t>
      </w:r>
      <w:r w:rsidR="48901780" w:rsidRPr="08116CD6">
        <w:rPr>
          <w:rFonts w:ascii="Calibri" w:hAnsi="Calibri" w:cs="Calibri"/>
          <w:sz w:val="22"/>
          <w:szCs w:val="22"/>
          <w:lang w:val="el-GR"/>
        </w:rPr>
        <w:t xml:space="preserve"> </w:t>
      </w:r>
      <w:r w:rsidR="5C534479" w:rsidRPr="08116CD6">
        <w:rPr>
          <w:rFonts w:ascii="Calibri" w:hAnsi="Calibri" w:cs="Calibri"/>
          <w:sz w:val="22"/>
          <w:szCs w:val="22"/>
          <w:lang w:val="el-GR"/>
        </w:rPr>
        <w:t xml:space="preserve">ενός </w:t>
      </w:r>
      <w:r w:rsidR="13C066B6" w:rsidRPr="08116CD6">
        <w:rPr>
          <w:rFonts w:ascii="Calibri" w:hAnsi="Calibri" w:cs="Calibri"/>
          <w:sz w:val="22"/>
          <w:szCs w:val="22"/>
          <w:lang w:val="el-GR"/>
        </w:rPr>
        <w:t>πολυεθνικού οργανισμού</w:t>
      </w:r>
      <w:r w:rsidR="29B4B946" w:rsidRPr="08116CD6">
        <w:rPr>
          <w:rFonts w:ascii="Calibri" w:hAnsi="Calibri" w:cs="Calibri"/>
          <w:sz w:val="22"/>
          <w:szCs w:val="22"/>
          <w:lang w:val="el-GR"/>
        </w:rPr>
        <w:t>,</w:t>
      </w:r>
      <w:r w:rsidR="13C066B6" w:rsidRPr="08116CD6">
        <w:rPr>
          <w:rFonts w:ascii="Calibri" w:hAnsi="Calibri" w:cs="Calibri"/>
          <w:sz w:val="22"/>
          <w:szCs w:val="22"/>
          <w:lang w:val="el-GR"/>
        </w:rPr>
        <w:t xml:space="preserve"> </w:t>
      </w:r>
      <w:r w:rsidR="48901780" w:rsidRPr="08116CD6">
        <w:rPr>
          <w:rFonts w:ascii="Calibri" w:hAnsi="Calibri" w:cs="Calibri"/>
          <w:sz w:val="22"/>
          <w:szCs w:val="22"/>
          <w:lang w:val="el-GR"/>
        </w:rPr>
        <w:t xml:space="preserve">προσφέρει εμπειρίες και </w:t>
      </w:r>
      <w:r w:rsidR="0F008948" w:rsidRPr="08116CD6">
        <w:rPr>
          <w:rFonts w:ascii="Calibri" w:hAnsi="Calibri" w:cs="Calibri"/>
          <w:sz w:val="22"/>
          <w:szCs w:val="22"/>
          <w:lang w:val="el-GR"/>
        </w:rPr>
        <w:t xml:space="preserve">γνώση </w:t>
      </w:r>
      <w:r w:rsidR="48901780" w:rsidRPr="08116CD6">
        <w:rPr>
          <w:rFonts w:ascii="Calibri" w:hAnsi="Calibri" w:cs="Calibri"/>
          <w:sz w:val="22"/>
          <w:szCs w:val="22"/>
          <w:lang w:val="el-GR"/>
        </w:rPr>
        <w:t>που δεν μπορούν να αποκτηθούν αποκλειστικά μέσα από τη θεωρητική εκπαίδευση.</w:t>
      </w:r>
    </w:p>
    <w:p w14:paraId="21201D38" w14:textId="224683C1" w:rsidR="0B5C5FC0" w:rsidRDefault="0B5C5FC0" w:rsidP="0B5C5FC0">
      <w:pPr>
        <w:pStyle w:val="10"/>
        <w:jc w:val="both"/>
        <w:rPr>
          <w:rFonts w:ascii="Calibri" w:hAnsi="Calibri" w:cs="Calibri"/>
          <w:sz w:val="22"/>
          <w:szCs w:val="22"/>
          <w:lang w:val="el-GR"/>
        </w:rPr>
      </w:pPr>
    </w:p>
    <w:p w14:paraId="52DF30C0" w14:textId="324A1D9D" w:rsidR="00283114" w:rsidRPr="00E058EB" w:rsidRDefault="7EC13C55" w:rsidP="00283114">
      <w:pPr>
        <w:pStyle w:val="10"/>
        <w:jc w:val="center"/>
        <w:rPr>
          <w:rFonts w:ascii="Calibri" w:hAnsi="Calibri" w:cs="Calibri"/>
          <w:b/>
          <w:bCs/>
          <w:sz w:val="22"/>
          <w:szCs w:val="22"/>
          <w:lang w:val="el-GR"/>
        </w:rPr>
      </w:pPr>
      <w:r w:rsidRPr="1436B253">
        <w:rPr>
          <w:rFonts w:ascii="Calibri" w:hAnsi="Calibri" w:cs="Calibri"/>
          <w:b/>
          <w:bCs/>
          <w:sz w:val="22"/>
          <w:szCs w:val="22"/>
          <w:lang w:val="el-GR"/>
        </w:rPr>
        <w:t>-ΤΕΛΟΣ-</w:t>
      </w:r>
    </w:p>
    <w:p w14:paraId="6A4CEC59" w14:textId="77777777" w:rsidR="004B5525" w:rsidRDefault="004B5525" w:rsidP="00291882">
      <w:pPr>
        <w:pStyle w:val="paragraph"/>
        <w:spacing w:before="0" w:after="0"/>
        <w:contextualSpacing/>
        <w:jc w:val="both"/>
        <w:textAlignment w:val="baseline"/>
        <w:rPr>
          <w:rStyle w:val="normaltextrun"/>
          <w:rFonts w:ascii="Calibri" w:hAnsi="Calibri" w:cs="Calibri"/>
          <w:b/>
          <w:bCs/>
          <w:sz w:val="18"/>
          <w:szCs w:val="18"/>
          <w:lang w:val="el-GR"/>
        </w:rPr>
      </w:pPr>
    </w:p>
    <w:p w14:paraId="76645354" w14:textId="5570FAA8" w:rsidR="00291882" w:rsidRDefault="00291882" w:rsidP="00291882">
      <w:pPr>
        <w:pStyle w:val="paragraph"/>
        <w:spacing w:before="0" w:after="0"/>
        <w:contextualSpacing/>
        <w:jc w:val="both"/>
        <w:textAlignment w:val="baseline"/>
        <w:rPr>
          <w:rStyle w:val="eop"/>
          <w:rFonts w:ascii="Calibri" w:hAnsi="Calibri" w:cs="Calibri"/>
          <w:sz w:val="18"/>
          <w:szCs w:val="18"/>
          <w:lang w:val="el-GR"/>
        </w:rPr>
      </w:pPr>
      <w:r>
        <w:rPr>
          <w:rStyle w:val="normaltextrun"/>
          <w:rFonts w:ascii="Calibri" w:hAnsi="Calibri" w:cs="Calibri"/>
          <w:b/>
          <w:bCs/>
          <w:sz w:val="18"/>
          <w:szCs w:val="18"/>
          <w:lang w:val="el-GR"/>
        </w:rPr>
        <w:t>Σχετικά με την ΠΑΠΑΣΤΡΑΤΟΣ </w:t>
      </w:r>
      <w:r>
        <w:rPr>
          <w:rStyle w:val="eop"/>
          <w:rFonts w:ascii="Calibri" w:hAnsi="Calibri" w:cs="Calibri"/>
          <w:sz w:val="18"/>
          <w:szCs w:val="18"/>
        </w:rPr>
        <w:t> </w:t>
      </w:r>
    </w:p>
    <w:p w14:paraId="01DDB5A1" w14:textId="77777777" w:rsidR="00291882" w:rsidRPr="00862017" w:rsidRDefault="00291882" w:rsidP="00291882">
      <w:pPr>
        <w:pStyle w:val="paragraph"/>
        <w:spacing w:before="0" w:after="0"/>
        <w:contextualSpacing/>
        <w:jc w:val="both"/>
        <w:textAlignment w:val="baseline"/>
        <w:rPr>
          <w:rStyle w:val="eop"/>
          <w:rFonts w:ascii="Calibri" w:hAnsi="Calibri" w:cs="Calibri"/>
          <w:sz w:val="18"/>
          <w:szCs w:val="18"/>
          <w:lang w:val="el-GR"/>
        </w:rPr>
      </w:pPr>
    </w:p>
    <w:p w14:paraId="19FD972B" w14:textId="23BF9CFD" w:rsidR="00095D90" w:rsidRPr="00095D90" w:rsidRDefault="00095D90" w:rsidP="000E72FC">
      <w:pPr>
        <w:pStyle w:val="paragraph"/>
        <w:jc w:val="both"/>
        <w:rPr>
          <w:rFonts w:ascii="Calibri" w:hAnsi="Calibri" w:cs="Calibri"/>
          <w:sz w:val="16"/>
          <w:szCs w:val="16"/>
          <w:lang w:val="el-GR"/>
        </w:rPr>
      </w:pPr>
      <w:r w:rsidRPr="00095D90">
        <w:rPr>
          <w:rFonts w:ascii="Calibri" w:hAnsi="Calibri" w:cs="Calibri"/>
          <w:sz w:val="16"/>
          <w:szCs w:val="16"/>
          <w:lang w:val="el-GR"/>
        </w:rPr>
        <w:t xml:space="preserve">Η Παπαστράτος, θυγατρική εταιρεία της </w:t>
      </w:r>
      <w:r w:rsidRPr="00095D90">
        <w:rPr>
          <w:rFonts w:ascii="Calibri" w:hAnsi="Calibri" w:cs="Calibri"/>
          <w:sz w:val="16"/>
          <w:szCs w:val="16"/>
        </w:rPr>
        <w:t>Philip</w:t>
      </w:r>
      <w:r w:rsidRPr="00095D90">
        <w:rPr>
          <w:rFonts w:ascii="Calibri" w:hAnsi="Calibri" w:cs="Calibri"/>
          <w:sz w:val="16"/>
          <w:szCs w:val="16"/>
          <w:lang w:val="el-GR"/>
        </w:rPr>
        <w:t xml:space="preserve"> </w:t>
      </w:r>
      <w:r w:rsidRPr="00095D90">
        <w:rPr>
          <w:rFonts w:ascii="Calibri" w:hAnsi="Calibri" w:cs="Calibri"/>
          <w:sz w:val="16"/>
          <w:szCs w:val="16"/>
        </w:rPr>
        <w:t>Morris</w:t>
      </w:r>
      <w:r w:rsidRPr="00095D90">
        <w:rPr>
          <w:rFonts w:ascii="Calibri" w:hAnsi="Calibri" w:cs="Calibri"/>
          <w:sz w:val="16"/>
          <w:szCs w:val="16"/>
          <w:lang w:val="el-GR"/>
        </w:rPr>
        <w:t xml:space="preserve"> </w:t>
      </w:r>
      <w:r w:rsidRPr="00095D90">
        <w:rPr>
          <w:rFonts w:ascii="Calibri" w:hAnsi="Calibri" w:cs="Calibri"/>
          <w:sz w:val="16"/>
          <w:szCs w:val="16"/>
        </w:rPr>
        <w:t>International</w:t>
      </w:r>
      <w:r w:rsidRPr="00095D90">
        <w:rPr>
          <w:rFonts w:ascii="Calibri" w:hAnsi="Calibri" w:cs="Calibri"/>
          <w:sz w:val="16"/>
          <w:szCs w:val="16"/>
          <w:lang w:val="el-GR"/>
        </w:rPr>
        <w:t xml:space="preserve"> (</w:t>
      </w:r>
      <w:r w:rsidRPr="00095D90">
        <w:rPr>
          <w:rFonts w:ascii="Calibri" w:hAnsi="Calibri" w:cs="Calibri"/>
          <w:sz w:val="16"/>
          <w:szCs w:val="16"/>
        </w:rPr>
        <w:t>PMI</w:t>
      </w:r>
      <w:r w:rsidRPr="00095D90">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00095D90">
        <w:rPr>
          <w:rFonts w:ascii="Calibri" w:hAnsi="Calibri" w:cs="Calibri"/>
          <w:sz w:val="16"/>
          <w:szCs w:val="16"/>
        </w:rPr>
        <w:t>IQOS</w:t>
      </w:r>
      <w:r w:rsidRPr="00095D90">
        <w:rPr>
          <w:rFonts w:ascii="Calibri" w:hAnsi="Calibri" w:cs="Calibri"/>
          <w:sz w:val="16"/>
          <w:szCs w:val="16"/>
          <w:lang w:val="el-GR"/>
        </w:rPr>
        <w:t xml:space="preserve">, το πρώτο καινοτόμο προϊόν δυνητικά μειωμένου κινδύνου της </w:t>
      </w:r>
      <w:r w:rsidRPr="00095D90">
        <w:rPr>
          <w:rFonts w:ascii="Calibri" w:hAnsi="Calibri" w:cs="Calibri"/>
          <w:sz w:val="16"/>
          <w:szCs w:val="16"/>
        </w:rPr>
        <w:t>PMI</w:t>
      </w:r>
      <w:r w:rsidRPr="00095D90">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δημιουργώντας νέες θέσεις εργασίας και αυξάνοντας την αξία των εξαγωγών της εταιρείας πλέον των 400 εκατ. ευρώ ετησίως. Τον Ιούλιο του 2020, ο Αμερικανικός Οργανισμός Τροφίμων και Φαρμάκων (</w:t>
      </w:r>
      <w:r w:rsidRPr="00095D90">
        <w:rPr>
          <w:rFonts w:ascii="Calibri" w:hAnsi="Calibri" w:cs="Calibri"/>
          <w:sz w:val="16"/>
          <w:szCs w:val="16"/>
        </w:rPr>
        <w:t>FDA</w:t>
      </w:r>
      <w:r w:rsidRPr="00095D90">
        <w:rPr>
          <w:rFonts w:ascii="Calibri" w:hAnsi="Calibri" w:cs="Calibri"/>
          <w:sz w:val="16"/>
          <w:szCs w:val="16"/>
          <w:lang w:val="el-GR"/>
        </w:rPr>
        <w:t xml:space="preserve">) αδειοδότησε το </w:t>
      </w:r>
      <w:r w:rsidRPr="00095D90">
        <w:rPr>
          <w:rFonts w:ascii="Calibri" w:hAnsi="Calibri" w:cs="Calibri"/>
          <w:sz w:val="16"/>
          <w:szCs w:val="16"/>
        </w:rPr>
        <w:t>IQOS</w:t>
      </w:r>
      <w:r w:rsidRPr="00095D90">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w:t>
      </w:r>
      <w:r w:rsidR="00BE68E7" w:rsidRPr="00BE68E7">
        <w:rPr>
          <w:rFonts w:ascii="Calibri" w:hAnsi="Calibri" w:cs="Calibri"/>
          <w:sz w:val="16"/>
          <w:szCs w:val="16"/>
          <w:lang w:val="el-GR"/>
        </w:rPr>
        <w:t>9</w:t>
      </w:r>
      <w:r w:rsidRPr="00095D90">
        <w:rPr>
          <w:rFonts w:ascii="Calibri" w:hAnsi="Calibri" w:cs="Calibri"/>
          <w:sz w:val="16"/>
          <w:szCs w:val="16"/>
          <w:lang w:val="el-GR"/>
        </w:rPr>
        <w:t xml:space="preserve"> χώρες και έχει υιοθετηθεί από περισσότερους από 43 εκατομμύρια ενήλικους καπνιστές παγκοσμίως, εκ των οποίων 800.000 στην Ελλάδα. </w:t>
      </w:r>
    </w:p>
    <w:p w14:paraId="309D0259" w14:textId="77777777" w:rsidR="00095D90" w:rsidRPr="00095D90" w:rsidRDefault="00095D90" w:rsidP="000E72FC">
      <w:pPr>
        <w:pStyle w:val="paragraph"/>
        <w:jc w:val="both"/>
        <w:rPr>
          <w:rFonts w:ascii="Calibri" w:hAnsi="Calibri" w:cs="Calibri"/>
          <w:sz w:val="16"/>
          <w:szCs w:val="16"/>
          <w:lang w:val="el-GR"/>
        </w:rPr>
      </w:pPr>
      <w:r w:rsidRPr="00095D90">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095D90">
        <w:rPr>
          <w:rFonts w:ascii="Calibri" w:hAnsi="Calibri" w:cs="Calibri"/>
          <w:sz w:val="16"/>
          <w:szCs w:val="16"/>
        </w:rPr>
        <w:t>Top</w:t>
      </w:r>
      <w:r w:rsidRPr="00095D90">
        <w:rPr>
          <w:rFonts w:ascii="Calibri" w:hAnsi="Calibri" w:cs="Calibri"/>
          <w:sz w:val="16"/>
          <w:szCs w:val="16"/>
          <w:lang w:val="el-GR"/>
        </w:rPr>
        <w:t xml:space="preserve"> </w:t>
      </w:r>
      <w:r w:rsidRPr="00095D90">
        <w:rPr>
          <w:rFonts w:ascii="Calibri" w:hAnsi="Calibri" w:cs="Calibri"/>
          <w:sz w:val="16"/>
          <w:szCs w:val="16"/>
        </w:rPr>
        <w:t>Employer</w:t>
      </w:r>
      <w:r w:rsidRPr="00095D90">
        <w:rPr>
          <w:rFonts w:ascii="Calibri" w:hAnsi="Calibri" w:cs="Calibri"/>
          <w:sz w:val="16"/>
          <w:szCs w:val="16"/>
          <w:lang w:val="el-GR"/>
        </w:rPr>
        <w:t xml:space="preserve">, ως Πιο Ελκυστικός Εργοδότης στην Ελλάδα, καθώς και η πιστοποίηση </w:t>
      </w:r>
      <w:r w:rsidRPr="00095D90">
        <w:rPr>
          <w:rFonts w:ascii="Calibri" w:hAnsi="Calibri" w:cs="Calibri"/>
          <w:sz w:val="16"/>
          <w:szCs w:val="16"/>
        </w:rPr>
        <w:t>Equal</w:t>
      </w:r>
      <w:r w:rsidRPr="00095D90">
        <w:rPr>
          <w:rFonts w:ascii="Calibri" w:hAnsi="Calibri" w:cs="Calibri"/>
          <w:sz w:val="16"/>
          <w:szCs w:val="16"/>
          <w:lang w:val="el-GR"/>
        </w:rPr>
        <w:t xml:space="preserve"> </w:t>
      </w:r>
      <w:r w:rsidRPr="00095D90">
        <w:rPr>
          <w:rFonts w:ascii="Calibri" w:hAnsi="Calibri" w:cs="Calibri"/>
          <w:sz w:val="16"/>
          <w:szCs w:val="16"/>
        </w:rPr>
        <w:t>Pay</w:t>
      </w:r>
      <w:r w:rsidRPr="00095D90">
        <w:rPr>
          <w:rFonts w:ascii="Calibri" w:hAnsi="Calibri" w:cs="Calibri"/>
          <w:sz w:val="16"/>
          <w:szCs w:val="16"/>
          <w:lang w:val="el-GR"/>
        </w:rPr>
        <w:t xml:space="preserve"> &amp; </w:t>
      </w:r>
      <w:r w:rsidRPr="00095D90">
        <w:rPr>
          <w:rFonts w:ascii="Calibri" w:hAnsi="Calibri" w:cs="Calibri"/>
          <w:sz w:val="16"/>
          <w:szCs w:val="16"/>
        </w:rPr>
        <w:t>Opportunities</w:t>
      </w:r>
      <w:r w:rsidRPr="00095D90">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0E8202D3" w14:textId="77777777" w:rsidR="000E72FC" w:rsidRDefault="000E72FC" w:rsidP="000E72FC">
      <w:pPr>
        <w:jc w:val="both"/>
        <w:rPr>
          <w:rFonts w:ascii="Calibri" w:hAnsi="Calibri" w:cs="Calibri"/>
          <w:sz w:val="16"/>
          <w:szCs w:val="16"/>
          <w:lang w:val="el-GR"/>
        </w:rPr>
      </w:pPr>
    </w:p>
    <w:p w14:paraId="05596E0A" w14:textId="291B11AE" w:rsidR="00283114" w:rsidRPr="00C87071" w:rsidRDefault="008B1C27" w:rsidP="000E72FC">
      <w:pPr>
        <w:jc w:val="both"/>
        <w:rPr>
          <w:rFonts w:ascii="Calibri" w:hAnsi="Calibri" w:cs="Calibri"/>
          <w:sz w:val="16"/>
          <w:szCs w:val="16"/>
          <w:lang w:val="el-GR"/>
        </w:rPr>
      </w:pPr>
      <w:r w:rsidRPr="00AB55E2">
        <w:rPr>
          <w:rFonts w:ascii="Calibri" w:hAnsi="Calibri" w:cs="Calibri"/>
          <w:sz w:val="16"/>
          <w:szCs w:val="16"/>
          <w:lang w:val="el-GR"/>
        </w:rPr>
        <w:t xml:space="preserve">Για επικοινωνία με την εταιρεία: Αλέξανδρος Ραγκαβάς, </w:t>
      </w:r>
      <w:r w:rsidRPr="00166004">
        <w:rPr>
          <w:rFonts w:ascii="Calibri" w:hAnsi="Calibri" w:cs="Calibri"/>
          <w:sz w:val="16"/>
          <w:szCs w:val="16"/>
        </w:rPr>
        <w:t>Senior</w:t>
      </w:r>
      <w:r w:rsidRPr="00AB55E2">
        <w:rPr>
          <w:rFonts w:ascii="Calibri" w:hAnsi="Calibri" w:cs="Calibri"/>
          <w:sz w:val="16"/>
          <w:szCs w:val="16"/>
          <w:lang w:val="el-GR"/>
        </w:rPr>
        <w:t xml:space="preserve"> </w:t>
      </w:r>
      <w:r w:rsidRPr="00166004">
        <w:rPr>
          <w:rFonts w:ascii="Calibri" w:hAnsi="Calibri" w:cs="Calibri"/>
          <w:sz w:val="16"/>
          <w:szCs w:val="16"/>
        </w:rPr>
        <w:t>Manager</w:t>
      </w:r>
      <w:r w:rsidRPr="00AB55E2">
        <w:rPr>
          <w:rFonts w:ascii="Calibri" w:hAnsi="Calibri" w:cs="Calibri"/>
          <w:sz w:val="16"/>
          <w:szCs w:val="16"/>
          <w:lang w:val="el-GR"/>
        </w:rPr>
        <w:t xml:space="preserve"> </w:t>
      </w:r>
      <w:r w:rsidRPr="00166004">
        <w:rPr>
          <w:rFonts w:ascii="Calibri" w:hAnsi="Calibri" w:cs="Calibri"/>
          <w:sz w:val="16"/>
          <w:szCs w:val="16"/>
        </w:rPr>
        <w:t>Communications</w:t>
      </w:r>
      <w:r w:rsidRPr="00AB55E2">
        <w:rPr>
          <w:rFonts w:ascii="Calibri" w:hAnsi="Calibri" w:cs="Calibri"/>
          <w:sz w:val="16"/>
          <w:szCs w:val="16"/>
          <w:lang w:val="el-GR"/>
        </w:rPr>
        <w:t xml:space="preserve">, </w:t>
      </w:r>
      <w:r w:rsidRPr="00166004">
        <w:rPr>
          <w:rFonts w:ascii="Calibri" w:hAnsi="Calibri" w:cs="Calibri"/>
          <w:sz w:val="16"/>
          <w:szCs w:val="16"/>
        </w:rPr>
        <w:t>Media</w:t>
      </w:r>
      <w:r w:rsidRPr="00AB55E2">
        <w:rPr>
          <w:rFonts w:ascii="Calibri" w:hAnsi="Calibri" w:cs="Calibri"/>
          <w:sz w:val="16"/>
          <w:szCs w:val="16"/>
          <w:lang w:val="el-GR"/>
        </w:rPr>
        <w:t xml:space="preserve"> </w:t>
      </w:r>
      <w:r w:rsidRPr="00166004">
        <w:rPr>
          <w:rFonts w:ascii="Calibri" w:hAnsi="Calibri" w:cs="Calibri"/>
          <w:sz w:val="16"/>
          <w:szCs w:val="16"/>
        </w:rPr>
        <w:t>Relations</w:t>
      </w:r>
      <w:r w:rsidRPr="00AB55E2">
        <w:rPr>
          <w:rFonts w:ascii="Calibri" w:hAnsi="Calibri" w:cs="Calibri"/>
          <w:sz w:val="16"/>
          <w:szCs w:val="16"/>
          <w:lang w:val="el-GR"/>
        </w:rPr>
        <w:t xml:space="preserve"> &amp; </w:t>
      </w:r>
      <w:r w:rsidRPr="00166004">
        <w:rPr>
          <w:rFonts w:ascii="Calibri" w:hAnsi="Calibri" w:cs="Calibri"/>
          <w:sz w:val="16"/>
          <w:szCs w:val="16"/>
        </w:rPr>
        <w:t>Content</w:t>
      </w:r>
      <w:r w:rsidRPr="00AB55E2">
        <w:rPr>
          <w:rFonts w:ascii="Calibri" w:hAnsi="Calibri" w:cs="Calibri"/>
          <w:sz w:val="16"/>
          <w:szCs w:val="16"/>
          <w:lang w:val="el-GR"/>
        </w:rPr>
        <w:t xml:space="preserve">, Παπαστράτος, τηλ. 2104193000, </w:t>
      </w:r>
      <w:hyperlink r:id="rId9" w:history="1">
        <w:r w:rsidRPr="00166004">
          <w:rPr>
            <w:rStyle w:val="-"/>
            <w:rFonts w:ascii="Calibri" w:hAnsi="Calibri" w:cs="Calibri"/>
            <w:sz w:val="16"/>
            <w:szCs w:val="16"/>
          </w:rPr>
          <w:t>Alexandros</w:t>
        </w:r>
        <w:r w:rsidRPr="00AB55E2">
          <w:rPr>
            <w:rStyle w:val="-"/>
            <w:rFonts w:ascii="Calibri" w:hAnsi="Calibri" w:cs="Calibri"/>
            <w:sz w:val="16"/>
            <w:szCs w:val="16"/>
            <w:lang w:val="el-GR"/>
          </w:rPr>
          <w:t>.</w:t>
        </w:r>
        <w:r w:rsidRPr="00166004">
          <w:rPr>
            <w:rStyle w:val="-"/>
            <w:rFonts w:ascii="Calibri" w:hAnsi="Calibri" w:cs="Calibri"/>
            <w:sz w:val="16"/>
            <w:szCs w:val="16"/>
          </w:rPr>
          <w:t>Ragkavas</w:t>
        </w:r>
        <w:r w:rsidRPr="00AB55E2">
          <w:rPr>
            <w:rStyle w:val="-"/>
            <w:rFonts w:ascii="Calibri" w:hAnsi="Calibri" w:cs="Calibri"/>
            <w:sz w:val="16"/>
            <w:szCs w:val="16"/>
            <w:lang w:val="el-GR"/>
          </w:rPr>
          <w:t>@</w:t>
        </w:r>
        <w:r w:rsidRPr="00166004">
          <w:rPr>
            <w:rStyle w:val="-"/>
            <w:rFonts w:ascii="Calibri" w:hAnsi="Calibri" w:cs="Calibri"/>
            <w:sz w:val="16"/>
            <w:szCs w:val="16"/>
          </w:rPr>
          <w:t>pmi</w:t>
        </w:r>
        <w:r w:rsidRPr="00AB55E2">
          <w:rPr>
            <w:rStyle w:val="-"/>
            <w:rFonts w:ascii="Calibri" w:hAnsi="Calibri" w:cs="Calibri"/>
            <w:sz w:val="16"/>
            <w:szCs w:val="16"/>
            <w:lang w:val="el-GR"/>
          </w:rPr>
          <w:t>.</w:t>
        </w:r>
        <w:r w:rsidRPr="00166004">
          <w:rPr>
            <w:rStyle w:val="-"/>
            <w:rFonts w:ascii="Calibri" w:hAnsi="Calibri" w:cs="Calibri"/>
            <w:sz w:val="16"/>
            <w:szCs w:val="16"/>
          </w:rPr>
          <w:t>com</w:t>
        </w:r>
      </w:hyperlink>
      <w:r w:rsidRPr="00AB55E2">
        <w:rPr>
          <w:rFonts w:ascii="Calibri" w:hAnsi="Calibri" w:cs="Calibri"/>
          <w:sz w:val="16"/>
          <w:szCs w:val="16"/>
          <w:lang w:val="el-GR"/>
        </w:rPr>
        <w:t xml:space="preserve">, Στέφη Σκλαβούνου, </w:t>
      </w:r>
      <w:r w:rsidRPr="00166004">
        <w:rPr>
          <w:rFonts w:ascii="Calibri" w:hAnsi="Calibri" w:cs="Calibri"/>
          <w:sz w:val="16"/>
          <w:szCs w:val="16"/>
        </w:rPr>
        <w:t>Senior</w:t>
      </w:r>
      <w:r w:rsidRPr="00AB55E2">
        <w:rPr>
          <w:rFonts w:ascii="Calibri" w:hAnsi="Calibri" w:cs="Calibri"/>
          <w:sz w:val="16"/>
          <w:szCs w:val="16"/>
          <w:lang w:val="el-GR"/>
        </w:rPr>
        <w:t xml:space="preserve"> </w:t>
      </w:r>
      <w:r w:rsidRPr="00166004">
        <w:rPr>
          <w:rFonts w:ascii="Calibri" w:hAnsi="Calibri" w:cs="Calibri"/>
          <w:sz w:val="16"/>
          <w:szCs w:val="16"/>
        </w:rPr>
        <w:t>Account</w:t>
      </w:r>
      <w:r w:rsidRPr="00AB55E2">
        <w:rPr>
          <w:rFonts w:ascii="Calibri" w:hAnsi="Calibri" w:cs="Calibri"/>
          <w:sz w:val="16"/>
          <w:szCs w:val="16"/>
          <w:lang w:val="el-GR"/>
        </w:rPr>
        <w:t xml:space="preserve"> </w:t>
      </w:r>
      <w:r w:rsidRPr="00166004">
        <w:rPr>
          <w:rFonts w:ascii="Calibri" w:hAnsi="Calibri" w:cs="Calibri"/>
          <w:sz w:val="16"/>
          <w:szCs w:val="16"/>
        </w:rPr>
        <w:t>Manager</w:t>
      </w:r>
      <w:r w:rsidRPr="00AB55E2">
        <w:rPr>
          <w:rFonts w:ascii="Calibri" w:hAnsi="Calibri" w:cs="Calibri"/>
          <w:sz w:val="16"/>
          <w:szCs w:val="16"/>
          <w:lang w:val="el-GR"/>
        </w:rPr>
        <w:t xml:space="preserve">, αία </w:t>
      </w:r>
      <w:r w:rsidRPr="00166004">
        <w:rPr>
          <w:rFonts w:ascii="Calibri" w:hAnsi="Calibri" w:cs="Calibri"/>
          <w:sz w:val="16"/>
          <w:szCs w:val="16"/>
        </w:rPr>
        <w:t>relate</w:t>
      </w:r>
      <w:r w:rsidRPr="00AB55E2">
        <w:rPr>
          <w:rFonts w:ascii="Calibri" w:hAnsi="Calibri" w:cs="Calibri"/>
          <w:sz w:val="16"/>
          <w:szCs w:val="16"/>
          <w:lang w:val="el-GR"/>
        </w:rPr>
        <w:t xml:space="preserve">, τηλ. 2107418927, </w:t>
      </w:r>
      <w:hyperlink r:id="rId10" w:history="1">
        <w:r w:rsidRPr="00166004">
          <w:rPr>
            <w:rStyle w:val="-"/>
            <w:rFonts w:ascii="Calibri" w:hAnsi="Calibri" w:cs="Calibri"/>
            <w:sz w:val="16"/>
            <w:szCs w:val="16"/>
          </w:rPr>
          <w:t>sklavounou</w:t>
        </w:r>
        <w:r w:rsidRPr="00AB55E2">
          <w:rPr>
            <w:rStyle w:val="-"/>
            <w:rFonts w:ascii="Calibri" w:hAnsi="Calibri" w:cs="Calibri"/>
            <w:sz w:val="16"/>
            <w:szCs w:val="16"/>
            <w:lang w:val="el-GR"/>
          </w:rPr>
          <w:t>@</w:t>
        </w:r>
        <w:r w:rsidRPr="00166004">
          <w:rPr>
            <w:rStyle w:val="-"/>
            <w:rFonts w:ascii="Calibri" w:hAnsi="Calibri" w:cs="Calibri"/>
            <w:sz w:val="16"/>
            <w:szCs w:val="16"/>
          </w:rPr>
          <w:t>aea</w:t>
        </w:r>
        <w:r w:rsidRPr="00AB55E2">
          <w:rPr>
            <w:rStyle w:val="-"/>
            <w:rFonts w:ascii="Calibri" w:hAnsi="Calibri" w:cs="Calibri"/>
            <w:sz w:val="16"/>
            <w:szCs w:val="16"/>
            <w:lang w:val="el-GR"/>
          </w:rPr>
          <w:t>.</w:t>
        </w:r>
        <w:r w:rsidRPr="00166004">
          <w:rPr>
            <w:rStyle w:val="-"/>
            <w:rFonts w:ascii="Calibri" w:hAnsi="Calibri" w:cs="Calibri"/>
            <w:sz w:val="16"/>
            <w:szCs w:val="16"/>
          </w:rPr>
          <w:t>gr</w:t>
        </w:r>
      </w:hyperlink>
    </w:p>
    <w:sectPr w:rsidR="00283114" w:rsidRPr="00C870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29A6" w14:textId="77777777" w:rsidR="0065542E" w:rsidRDefault="0065542E" w:rsidP="00C831B7">
      <w:pPr>
        <w:spacing w:after="0" w:line="240" w:lineRule="auto"/>
      </w:pPr>
      <w:r>
        <w:separator/>
      </w:r>
    </w:p>
  </w:endnote>
  <w:endnote w:type="continuationSeparator" w:id="0">
    <w:p w14:paraId="22608ACB" w14:textId="77777777" w:rsidR="0065542E" w:rsidRDefault="0065542E" w:rsidP="00C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5B05" w14:textId="77777777" w:rsidR="0065542E" w:rsidRDefault="0065542E" w:rsidP="00C831B7">
      <w:pPr>
        <w:spacing w:after="0" w:line="240" w:lineRule="auto"/>
      </w:pPr>
      <w:r>
        <w:separator/>
      </w:r>
    </w:p>
  </w:footnote>
  <w:footnote w:type="continuationSeparator" w:id="0">
    <w:p w14:paraId="67EEEDC2" w14:textId="77777777" w:rsidR="0065542E" w:rsidRDefault="0065542E" w:rsidP="00C83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8285D"/>
    <w:multiLevelType w:val="hybridMultilevel"/>
    <w:tmpl w:val="4732D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253E23"/>
    <w:multiLevelType w:val="hybridMultilevel"/>
    <w:tmpl w:val="2942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36035C"/>
    <w:multiLevelType w:val="multilevel"/>
    <w:tmpl w:val="290A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3A28E8"/>
    <w:multiLevelType w:val="hybridMultilevel"/>
    <w:tmpl w:val="EC922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9699209">
    <w:abstractNumId w:val="2"/>
  </w:num>
  <w:num w:numId="2" w16cid:durableId="875770767">
    <w:abstractNumId w:val="0"/>
  </w:num>
  <w:num w:numId="3" w16cid:durableId="2139832590">
    <w:abstractNumId w:val="3"/>
  </w:num>
  <w:num w:numId="4" w16cid:durableId="114354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4"/>
    <w:rsid w:val="000019E0"/>
    <w:rsid w:val="00004839"/>
    <w:rsid w:val="00006AE7"/>
    <w:rsid w:val="0000E07C"/>
    <w:rsid w:val="00010C40"/>
    <w:rsid w:val="0002080F"/>
    <w:rsid w:val="000344A8"/>
    <w:rsid w:val="00044B73"/>
    <w:rsid w:val="0004761A"/>
    <w:rsid w:val="000510B7"/>
    <w:rsid w:val="00053261"/>
    <w:rsid w:val="00086793"/>
    <w:rsid w:val="00095D90"/>
    <w:rsid w:val="000975F3"/>
    <w:rsid w:val="000D4AB8"/>
    <w:rsid w:val="000E18D0"/>
    <w:rsid w:val="000E244F"/>
    <w:rsid w:val="000E72FC"/>
    <w:rsid w:val="0010074B"/>
    <w:rsid w:val="00122D73"/>
    <w:rsid w:val="0013664A"/>
    <w:rsid w:val="00153913"/>
    <w:rsid w:val="00160E17"/>
    <w:rsid w:val="00164945"/>
    <w:rsid w:val="0016745C"/>
    <w:rsid w:val="0017084C"/>
    <w:rsid w:val="001725BB"/>
    <w:rsid w:val="001837A3"/>
    <w:rsid w:val="00187D10"/>
    <w:rsid w:val="001A4EA9"/>
    <w:rsid w:val="001A7DFE"/>
    <w:rsid w:val="001E00AC"/>
    <w:rsid w:val="001E26A2"/>
    <w:rsid w:val="001E6910"/>
    <w:rsid w:val="001E70AD"/>
    <w:rsid w:val="001F0449"/>
    <w:rsid w:val="00214096"/>
    <w:rsid w:val="00222727"/>
    <w:rsid w:val="00240219"/>
    <w:rsid w:val="00247E6B"/>
    <w:rsid w:val="002579F4"/>
    <w:rsid w:val="00263780"/>
    <w:rsid w:val="00271499"/>
    <w:rsid w:val="00277111"/>
    <w:rsid w:val="00283114"/>
    <w:rsid w:val="0029035B"/>
    <w:rsid w:val="00291882"/>
    <w:rsid w:val="002A5192"/>
    <w:rsid w:val="002B28EC"/>
    <w:rsid w:val="002B2E81"/>
    <w:rsid w:val="002B3924"/>
    <w:rsid w:val="002B4301"/>
    <w:rsid w:val="002C0B54"/>
    <w:rsid w:val="002D1487"/>
    <w:rsid w:val="002D1FBC"/>
    <w:rsid w:val="002D4883"/>
    <w:rsid w:val="002E2F32"/>
    <w:rsid w:val="002F24BF"/>
    <w:rsid w:val="0030405E"/>
    <w:rsid w:val="00314573"/>
    <w:rsid w:val="00317AB9"/>
    <w:rsid w:val="0032288E"/>
    <w:rsid w:val="00322FD3"/>
    <w:rsid w:val="0032646A"/>
    <w:rsid w:val="00330336"/>
    <w:rsid w:val="00354A09"/>
    <w:rsid w:val="0036304B"/>
    <w:rsid w:val="00382248"/>
    <w:rsid w:val="00397623"/>
    <w:rsid w:val="003A7D98"/>
    <w:rsid w:val="003B624A"/>
    <w:rsid w:val="003C4902"/>
    <w:rsid w:val="003C6072"/>
    <w:rsid w:val="003D373D"/>
    <w:rsid w:val="003D478A"/>
    <w:rsid w:val="003F3CE1"/>
    <w:rsid w:val="00412FC4"/>
    <w:rsid w:val="00422B5A"/>
    <w:rsid w:val="00424C1D"/>
    <w:rsid w:val="004339E8"/>
    <w:rsid w:val="00445FF7"/>
    <w:rsid w:val="00447547"/>
    <w:rsid w:val="00455971"/>
    <w:rsid w:val="00460B16"/>
    <w:rsid w:val="00482C72"/>
    <w:rsid w:val="00483C8A"/>
    <w:rsid w:val="0048760A"/>
    <w:rsid w:val="004904DD"/>
    <w:rsid w:val="004918C4"/>
    <w:rsid w:val="0049370F"/>
    <w:rsid w:val="00496E14"/>
    <w:rsid w:val="004B037F"/>
    <w:rsid w:val="004B4C0A"/>
    <w:rsid w:val="004B5525"/>
    <w:rsid w:val="004B7667"/>
    <w:rsid w:val="004E5FB1"/>
    <w:rsid w:val="004E6944"/>
    <w:rsid w:val="004F4066"/>
    <w:rsid w:val="00507FAA"/>
    <w:rsid w:val="005148D8"/>
    <w:rsid w:val="0051668D"/>
    <w:rsid w:val="00530891"/>
    <w:rsid w:val="00536F83"/>
    <w:rsid w:val="00576415"/>
    <w:rsid w:val="00577954"/>
    <w:rsid w:val="00585D05"/>
    <w:rsid w:val="00595B67"/>
    <w:rsid w:val="005A26DE"/>
    <w:rsid w:val="005A5441"/>
    <w:rsid w:val="005B182A"/>
    <w:rsid w:val="005B1867"/>
    <w:rsid w:val="005B1BB6"/>
    <w:rsid w:val="005E35AA"/>
    <w:rsid w:val="005F1E16"/>
    <w:rsid w:val="0062318D"/>
    <w:rsid w:val="00624B63"/>
    <w:rsid w:val="006275D3"/>
    <w:rsid w:val="00627C55"/>
    <w:rsid w:val="006542B9"/>
    <w:rsid w:val="00654445"/>
    <w:rsid w:val="0065542E"/>
    <w:rsid w:val="006767B8"/>
    <w:rsid w:val="00682452"/>
    <w:rsid w:val="0068302E"/>
    <w:rsid w:val="006877A5"/>
    <w:rsid w:val="00693879"/>
    <w:rsid w:val="00697855"/>
    <w:rsid w:val="006A0F5E"/>
    <w:rsid w:val="006A6536"/>
    <w:rsid w:val="006C149C"/>
    <w:rsid w:val="006C3133"/>
    <w:rsid w:val="006D1708"/>
    <w:rsid w:val="006E07C7"/>
    <w:rsid w:val="006E7780"/>
    <w:rsid w:val="006F3A7F"/>
    <w:rsid w:val="006F3E69"/>
    <w:rsid w:val="006F66F3"/>
    <w:rsid w:val="00701D8E"/>
    <w:rsid w:val="00707ECF"/>
    <w:rsid w:val="007167C7"/>
    <w:rsid w:val="00722C3B"/>
    <w:rsid w:val="007262FB"/>
    <w:rsid w:val="007330D0"/>
    <w:rsid w:val="00741FD3"/>
    <w:rsid w:val="0075492F"/>
    <w:rsid w:val="0076044F"/>
    <w:rsid w:val="0076611B"/>
    <w:rsid w:val="00772710"/>
    <w:rsid w:val="00780307"/>
    <w:rsid w:val="007806FB"/>
    <w:rsid w:val="00783869"/>
    <w:rsid w:val="007868B7"/>
    <w:rsid w:val="007937EB"/>
    <w:rsid w:val="007A272D"/>
    <w:rsid w:val="007B24F7"/>
    <w:rsid w:val="007B3CE3"/>
    <w:rsid w:val="007C3094"/>
    <w:rsid w:val="007C4721"/>
    <w:rsid w:val="007D34A2"/>
    <w:rsid w:val="007D79F3"/>
    <w:rsid w:val="007E37CE"/>
    <w:rsid w:val="007F5395"/>
    <w:rsid w:val="007F5457"/>
    <w:rsid w:val="00811ABB"/>
    <w:rsid w:val="00814AA9"/>
    <w:rsid w:val="00814DEB"/>
    <w:rsid w:val="00825A73"/>
    <w:rsid w:val="00833DD6"/>
    <w:rsid w:val="00835FE7"/>
    <w:rsid w:val="00842B2D"/>
    <w:rsid w:val="00844DC0"/>
    <w:rsid w:val="00864DAD"/>
    <w:rsid w:val="00884CC6"/>
    <w:rsid w:val="00891F39"/>
    <w:rsid w:val="008963DC"/>
    <w:rsid w:val="008B1C27"/>
    <w:rsid w:val="008B5CFE"/>
    <w:rsid w:val="008C1996"/>
    <w:rsid w:val="008D3667"/>
    <w:rsid w:val="008E63E3"/>
    <w:rsid w:val="009018B1"/>
    <w:rsid w:val="00913E0D"/>
    <w:rsid w:val="009270B3"/>
    <w:rsid w:val="00931DAD"/>
    <w:rsid w:val="00943D5F"/>
    <w:rsid w:val="00944654"/>
    <w:rsid w:val="00964DEC"/>
    <w:rsid w:val="009668A4"/>
    <w:rsid w:val="009716E7"/>
    <w:rsid w:val="00976451"/>
    <w:rsid w:val="00980DF3"/>
    <w:rsid w:val="00996F14"/>
    <w:rsid w:val="009A6230"/>
    <w:rsid w:val="009B12AF"/>
    <w:rsid w:val="009D20C2"/>
    <w:rsid w:val="009D5F1D"/>
    <w:rsid w:val="009F3629"/>
    <w:rsid w:val="00A00DBA"/>
    <w:rsid w:val="00A240B0"/>
    <w:rsid w:val="00A55585"/>
    <w:rsid w:val="00A73C21"/>
    <w:rsid w:val="00A90E5E"/>
    <w:rsid w:val="00A93E50"/>
    <w:rsid w:val="00AA1441"/>
    <w:rsid w:val="00AA24A5"/>
    <w:rsid w:val="00AA3F2F"/>
    <w:rsid w:val="00AA6355"/>
    <w:rsid w:val="00AB55E2"/>
    <w:rsid w:val="00AD656E"/>
    <w:rsid w:val="00AF270B"/>
    <w:rsid w:val="00AF6897"/>
    <w:rsid w:val="00B171DA"/>
    <w:rsid w:val="00B21CFF"/>
    <w:rsid w:val="00B32883"/>
    <w:rsid w:val="00B33ED1"/>
    <w:rsid w:val="00B463A6"/>
    <w:rsid w:val="00B46669"/>
    <w:rsid w:val="00B64A2D"/>
    <w:rsid w:val="00B81288"/>
    <w:rsid w:val="00B948E0"/>
    <w:rsid w:val="00BB1325"/>
    <w:rsid w:val="00BE2D0C"/>
    <w:rsid w:val="00BE68E7"/>
    <w:rsid w:val="00BF1BCB"/>
    <w:rsid w:val="00BF2A54"/>
    <w:rsid w:val="00C001C3"/>
    <w:rsid w:val="00C04CDD"/>
    <w:rsid w:val="00C134A0"/>
    <w:rsid w:val="00C248BA"/>
    <w:rsid w:val="00C30113"/>
    <w:rsid w:val="00C34293"/>
    <w:rsid w:val="00C3756C"/>
    <w:rsid w:val="00C41445"/>
    <w:rsid w:val="00C422EE"/>
    <w:rsid w:val="00C429A7"/>
    <w:rsid w:val="00C45B69"/>
    <w:rsid w:val="00C54A24"/>
    <w:rsid w:val="00C54BB0"/>
    <w:rsid w:val="00C61520"/>
    <w:rsid w:val="00C831B7"/>
    <w:rsid w:val="00C87071"/>
    <w:rsid w:val="00C95492"/>
    <w:rsid w:val="00C97524"/>
    <w:rsid w:val="00C97DF4"/>
    <w:rsid w:val="00CA2D22"/>
    <w:rsid w:val="00CA5F1C"/>
    <w:rsid w:val="00CB12A6"/>
    <w:rsid w:val="00CB4A1F"/>
    <w:rsid w:val="00CC47DC"/>
    <w:rsid w:val="00CD0012"/>
    <w:rsid w:val="00CE4DDC"/>
    <w:rsid w:val="00CE5939"/>
    <w:rsid w:val="00CF5494"/>
    <w:rsid w:val="00D06CB9"/>
    <w:rsid w:val="00D15692"/>
    <w:rsid w:val="00D2016B"/>
    <w:rsid w:val="00D33EAC"/>
    <w:rsid w:val="00D34F37"/>
    <w:rsid w:val="00D7013F"/>
    <w:rsid w:val="00D70A33"/>
    <w:rsid w:val="00D822F4"/>
    <w:rsid w:val="00D92B26"/>
    <w:rsid w:val="00DD7863"/>
    <w:rsid w:val="00DE1478"/>
    <w:rsid w:val="00DE68C4"/>
    <w:rsid w:val="00DE6CAE"/>
    <w:rsid w:val="00DF4DD0"/>
    <w:rsid w:val="00E05010"/>
    <w:rsid w:val="00E20178"/>
    <w:rsid w:val="00E22C2E"/>
    <w:rsid w:val="00E4040E"/>
    <w:rsid w:val="00E607CA"/>
    <w:rsid w:val="00E6869A"/>
    <w:rsid w:val="00E7163D"/>
    <w:rsid w:val="00E91E8F"/>
    <w:rsid w:val="00E93261"/>
    <w:rsid w:val="00EB5BEF"/>
    <w:rsid w:val="00EB6E75"/>
    <w:rsid w:val="00EC0360"/>
    <w:rsid w:val="00ED08E9"/>
    <w:rsid w:val="00EE3738"/>
    <w:rsid w:val="00EF2B96"/>
    <w:rsid w:val="00F000B0"/>
    <w:rsid w:val="00F25578"/>
    <w:rsid w:val="00F32777"/>
    <w:rsid w:val="00F43D55"/>
    <w:rsid w:val="00F80E73"/>
    <w:rsid w:val="00F833ED"/>
    <w:rsid w:val="00F8795D"/>
    <w:rsid w:val="00F93915"/>
    <w:rsid w:val="00FB7C43"/>
    <w:rsid w:val="00FC0512"/>
    <w:rsid w:val="00FC1964"/>
    <w:rsid w:val="00FC72EB"/>
    <w:rsid w:val="00FE46FB"/>
    <w:rsid w:val="00FF49EB"/>
    <w:rsid w:val="00FF6E83"/>
    <w:rsid w:val="00FF7C10"/>
    <w:rsid w:val="022028B4"/>
    <w:rsid w:val="0270FEB9"/>
    <w:rsid w:val="02D651E3"/>
    <w:rsid w:val="033DF2D7"/>
    <w:rsid w:val="0348B245"/>
    <w:rsid w:val="039584C3"/>
    <w:rsid w:val="03BAF6C7"/>
    <w:rsid w:val="03D190FC"/>
    <w:rsid w:val="04DE4C14"/>
    <w:rsid w:val="05060182"/>
    <w:rsid w:val="0524CD77"/>
    <w:rsid w:val="0605994D"/>
    <w:rsid w:val="068E82E9"/>
    <w:rsid w:val="072ACD3A"/>
    <w:rsid w:val="0735C6F4"/>
    <w:rsid w:val="08116CD6"/>
    <w:rsid w:val="0841B882"/>
    <w:rsid w:val="085E71AF"/>
    <w:rsid w:val="0944F671"/>
    <w:rsid w:val="09ACEF69"/>
    <w:rsid w:val="0A674B68"/>
    <w:rsid w:val="0AB274E2"/>
    <w:rsid w:val="0B5C5FC0"/>
    <w:rsid w:val="0C9B29DD"/>
    <w:rsid w:val="0CBAD389"/>
    <w:rsid w:val="0CD07F3F"/>
    <w:rsid w:val="0CE74206"/>
    <w:rsid w:val="0D79DBD8"/>
    <w:rsid w:val="0D95BE6E"/>
    <w:rsid w:val="0E6AE16B"/>
    <w:rsid w:val="0E72C9BB"/>
    <w:rsid w:val="0E7A15D4"/>
    <w:rsid w:val="0EF9EA14"/>
    <w:rsid w:val="0F008948"/>
    <w:rsid w:val="0F101562"/>
    <w:rsid w:val="0F212045"/>
    <w:rsid w:val="0F249F17"/>
    <w:rsid w:val="10531169"/>
    <w:rsid w:val="10D57119"/>
    <w:rsid w:val="10DBFA8C"/>
    <w:rsid w:val="11C02BF7"/>
    <w:rsid w:val="11D3112B"/>
    <w:rsid w:val="1290D800"/>
    <w:rsid w:val="130020C5"/>
    <w:rsid w:val="1356BDE3"/>
    <w:rsid w:val="13C066B6"/>
    <w:rsid w:val="13CF8CD8"/>
    <w:rsid w:val="13F52FF8"/>
    <w:rsid w:val="1430FAEA"/>
    <w:rsid w:val="1436B253"/>
    <w:rsid w:val="147AFD0E"/>
    <w:rsid w:val="149CE9EA"/>
    <w:rsid w:val="14BABE0F"/>
    <w:rsid w:val="150406AA"/>
    <w:rsid w:val="1513621B"/>
    <w:rsid w:val="15848108"/>
    <w:rsid w:val="15E71B60"/>
    <w:rsid w:val="15F00F97"/>
    <w:rsid w:val="16A5B6F9"/>
    <w:rsid w:val="16E0A0EE"/>
    <w:rsid w:val="1705C8E7"/>
    <w:rsid w:val="1750082F"/>
    <w:rsid w:val="17537DC9"/>
    <w:rsid w:val="175D78CA"/>
    <w:rsid w:val="175FF44D"/>
    <w:rsid w:val="17D17F8A"/>
    <w:rsid w:val="17D27A21"/>
    <w:rsid w:val="180BC9C3"/>
    <w:rsid w:val="1813079E"/>
    <w:rsid w:val="1931D0A6"/>
    <w:rsid w:val="1B3FC03F"/>
    <w:rsid w:val="1B70AE3B"/>
    <w:rsid w:val="1E417B0A"/>
    <w:rsid w:val="1FF10F41"/>
    <w:rsid w:val="200F7128"/>
    <w:rsid w:val="204FD940"/>
    <w:rsid w:val="205D4745"/>
    <w:rsid w:val="20D05C77"/>
    <w:rsid w:val="20D95D21"/>
    <w:rsid w:val="211C4F9C"/>
    <w:rsid w:val="212FD4C4"/>
    <w:rsid w:val="213F5750"/>
    <w:rsid w:val="2187539C"/>
    <w:rsid w:val="21AA8C0D"/>
    <w:rsid w:val="22CE4330"/>
    <w:rsid w:val="23E955F2"/>
    <w:rsid w:val="247AE4BF"/>
    <w:rsid w:val="24A602B7"/>
    <w:rsid w:val="25A7F92A"/>
    <w:rsid w:val="25B29040"/>
    <w:rsid w:val="25B3A5DB"/>
    <w:rsid w:val="25B68555"/>
    <w:rsid w:val="2600C240"/>
    <w:rsid w:val="2692A870"/>
    <w:rsid w:val="2811B736"/>
    <w:rsid w:val="285A53E7"/>
    <w:rsid w:val="28B3500F"/>
    <w:rsid w:val="291CE7B0"/>
    <w:rsid w:val="29B4B946"/>
    <w:rsid w:val="29E856FA"/>
    <w:rsid w:val="2A04B9E1"/>
    <w:rsid w:val="2A93201E"/>
    <w:rsid w:val="2B02A101"/>
    <w:rsid w:val="2B225908"/>
    <w:rsid w:val="2BA67826"/>
    <w:rsid w:val="2BC8DB8E"/>
    <w:rsid w:val="2C3BF306"/>
    <w:rsid w:val="2C7501A0"/>
    <w:rsid w:val="2D0B48AC"/>
    <w:rsid w:val="2D4EA81C"/>
    <w:rsid w:val="2DC3F04D"/>
    <w:rsid w:val="2E78FBEA"/>
    <w:rsid w:val="2F089F77"/>
    <w:rsid w:val="2F63F0A2"/>
    <w:rsid w:val="2FC2FF2A"/>
    <w:rsid w:val="300FA31D"/>
    <w:rsid w:val="3015A255"/>
    <w:rsid w:val="30229CA6"/>
    <w:rsid w:val="302C44CA"/>
    <w:rsid w:val="319822FD"/>
    <w:rsid w:val="321A27EC"/>
    <w:rsid w:val="326A4843"/>
    <w:rsid w:val="32C71FF2"/>
    <w:rsid w:val="32FEB856"/>
    <w:rsid w:val="3336516E"/>
    <w:rsid w:val="3385D3EA"/>
    <w:rsid w:val="33BF5858"/>
    <w:rsid w:val="34561B80"/>
    <w:rsid w:val="34771041"/>
    <w:rsid w:val="34DB09C2"/>
    <w:rsid w:val="35411806"/>
    <w:rsid w:val="3575ADB0"/>
    <w:rsid w:val="36CA151D"/>
    <w:rsid w:val="36E7AE38"/>
    <w:rsid w:val="36FDE28D"/>
    <w:rsid w:val="37A7E8C0"/>
    <w:rsid w:val="37B491C6"/>
    <w:rsid w:val="37C6C2E3"/>
    <w:rsid w:val="38402E4A"/>
    <w:rsid w:val="39170ECD"/>
    <w:rsid w:val="39283B69"/>
    <w:rsid w:val="395E959C"/>
    <w:rsid w:val="39EB4BD8"/>
    <w:rsid w:val="3A73740A"/>
    <w:rsid w:val="3B108B8D"/>
    <w:rsid w:val="3B3B41C2"/>
    <w:rsid w:val="3D137AEE"/>
    <w:rsid w:val="3D4785F1"/>
    <w:rsid w:val="3DFE7D27"/>
    <w:rsid w:val="3F381BEF"/>
    <w:rsid w:val="3FAF6FCA"/>
    <w:rsid w:val="3FBABFC4"/>
    <w:rsid w:val="4025EBE2"/>
    <w:rsid w:val="40562995"/>
    <w:rsid w:val="4281593A"/>
    <w:rsid w:val="42ABB90D"/>
    <w:rsid w:val="4307E390"/>
    <w:rsid w:val="431E407A"/>
    <w:rsid w:val="435D68D0"/>
    <w:rsid w:val="449B5315"/>
    <w:rsid w:val="44FD3F45"/>
    <w:rsid w:val="45F72E6A"/>
    <w:rsid w:val="46AE4BF7"/>
    <w:rsid w:val="4883690C"/>
    <w:rsid w:val="4888891B"/>
    <w:rsid w:val="48901780"/>
    <w:rsid w:val="48F48302"/>
    <w:rsid w:val="48F50A40"/>
    <w:rsid w:val="49320B87"/>
    <w:rsid w:val="4A677828"/>
    <w:rsid w:val="4AC910A7"/>
    <w:rsid w:val="4AF8D146"/>
    <w:rsid w:val="4B3C7DCC"/>
    <w:rsid w:val="4BC55C79"/>
    <w:rsid w:val="4C2F36EA"/>
    <w:rsid w:val="4C4F7B3D"/>
    <w:rsid w:val="4C712876"/>
    <w:rsid w:val="4D65D692"/>
    <w:rsid w:val="4DFAF00A"/>
    <w:rsid w:val="4E777E76"/>
    <w:rsid w:val="4E9B9F33"/>
    <w:rsid w:val="4EC7604F"/>
    <w:rsid w:val="4F83539E"/>
    <w:rsid w:val="50906785"/>
    <w:rsid w:val="51C62187"/>
    <w:rsid w:val="51EDF846"/>
    <w:rsid w:val="52108712"/>
    <w:rsid w:val="5276D38D"/>
    <w:rsid w:val="52E12078"/>
    <w:rsid w:val="534585D0"/>
    <w:rsid w:val="54A638F0"/>
    <w:rsid w:val="54D47E4B"/>
    <w:rsid w:val="54D98B17"/>
    <w:rsid w:val="565E1947"/>
    <w:rsid w:val="5694F714"/>
    <w:rsid w:val="56B7C200"/>
    <w:rsid w:val="57221E30"/>
    <w:rsid w:val="57F8FE8F"/>
    <w:rsid w:val="58166D3B"/>
    <w:rsid w:val="58188006"/>
    <w:rsid w:val="5887E99C"/>
    <w:rsid w:val="58A96738"/>
    <w:rsid w:val="5926E4F5"/>
    <w:rsid w:val="5983EB6B"/>
    <w:rsid w:val="5A185ED7"/>
    <w:rsid w:val="5C03F85C"/>
    <w:rsid w:val="5C534479"/>
    <w:rsid w:val="5C952579"/>
    <w:rsid w:val="5D8CA11D"/>
    <w:rsid w:val="5DA1B675"/>
    <w:rsid w:val="5DC9EE6D"/>
    <w:rsid w:val="5DE81756"/>
    <w:rsid w:val="5ED84B18"/>
    <w:rsid w:val="5EFACEAC"/>
    <w:rsid w:val="5F5958E2"/>
    <w:rsid w:val="5FA563FF"/>
    <w:rsid w:val="60402A37"/>
    <w:rsid w:val="60ABC3DB"/>
    <w:rsid w:val="60C1A90D"/>
    <w:rsid w:val="60FB507C"/>
    <w:rsid w:val="61579A2F"/>
    <w:rsid w:val="616B99A2"/>
    <w:rsid w:val="61C57FF3"/>
    <w:rsid w:val="6301E4F7"/>
    <w:rsid w:val="631F9362"/>
    <w:rsid w:val="6376586E"/>
    <w:rsid w:val="638831C8"/>
    <w:rsid w:val="63AF292A"/>
    <w:rsid w:val="6460C597"/>
    <w:rsid w:val="65586AD9"/>
    <w:rsid w:val="665C2D1D"/>
    <w:rsid w:val="6665DBAC"/>
    <w:rsid w:val="668F1972"/>
    <w:rsid w:val="674CD599"/>
    <w:rsid w:val="678752E8"/>
    <w:rsid w:val="680886A7"/>
    <w:rsid w:val="681EB560"/>
    <w:rsid w:val="683952F7"/>
    <w:rsid w:val="69051136"/>
    <w:rsid w:val="6940925F"/>
    <w:rsid w:val="69409B8E"/>
    <w:rsid w:val="69721731"/>
    <w:rsid w:val="6A84CE2B"/>
    <w:rsid w:val="6AA26A3A"/>
    <w:rsid w:val="6AA6E0D2"/>
    <w:rsid w:val="6AFCF6B7"/>
    <w:rsid w:val="6B4D2FA2"/>
    <w:rsid w:val="6B8FD9E1"/>
    <w:rsid w:val="6C1C9A01"/>
    <w:rsid w:val="6C755B55"/>
    <w:rsid w:val="6C9F336A"/>
    <w:rsid w:val="6CCAC7B0"/>
    <w:rsid w:val="6CF9C562"/>
    <w:rsid w:val="6DE8281C"/>
    <w:rsid w:val="6E3DC35F"/>
    <w:rsid w:val="6E55513F"/>
    <w:rsid w:val="6EBEEEE1"/>
    <w:rsid w:val="6F88DB75"/>
    <w:rsid w:val="7156AD20"/>
    <w:rsid w:val="71648736"/>
    <w:rsid w:val="716FA235"/>
    <w:rsid w:val="7218F86E"/>
    <w:rsid w:val="722C5CAE"/>
    <w:rsid w:val="72594B20"/>
    <w:rsid w:val="73A44D60"/>
    <w:rsid w:val="744E62F7"/>
    <w:rsid w:val="74697FF8"/>
    <w:rsid w:val="7590F0D2"/>
    <w:rsid w:val="75A5FBBE"/>
    <w:rsid w:val="75A930FB"/>
    <w:rsid w:val="75D07A0A"/>
    <w:rsid w:val="75FA5895"/>
    <w:rsid w:val="763FC5AB"/>
    <w:rsid w:val="766AE76B"/>
    <w:rsid w:val="76D7A72C"/>
    <w:rsid w:val="76F5F426"/>
    <w:rsid w:val="772CD25B"/>
    <w:rsid w:val="77F175AE"/>
    <w:rsid w:val="78D8A4C1"/>
    <w:rsid w:val="790384A6"/>
    <w:rsid w:val="7948BC14"/>
    <w:rsid w:val="79BE2EF8"/>
    <w:rsid w:val="7AE5CA91"/>
    <w:rsid w:val="7B189109"/>
    <w:rsid w:val="7B50CC3F"/>
    <w:rsid w:val="7B858AEA"/>
    <w:rsid w:val="7BAF7BFE"/>
    <w:rsid w:val="7C337D25"/>
    <w:rsid w:val="7C365644"/>
    <w:rsid w:val="7CBB2000"/>
    <w:rsid w:val="7EC13C55"/>
    <w:rsid w:val="7F824AE8"/>
    <w:rsid w:val="7F8A56BD"/>
    <w:rsid w:val="7F9F56E1"/>
    <w:rsid w:val="7FC906CE"/>
    <w:rsid w:val="7FD6C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7B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83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83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831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831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831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831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831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831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831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311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311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311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311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311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311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311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311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3114"/>
    <w:rPr>
      <w:rFonts w:eastAsiaTheme="majorEastAsia" w:cstheme="majorBidi"/>
      <w:color w:val="272727" w:themeColor="text1" w:themeTint="D8"/>
    </w:rPr>
  </w:style>
  <w:style w:type="paragraph" w:styleId="a3">
    <w:name w:val="Title"/>
    <w:basedOn w:val="a"/>
    <w:next w:val="a"/>
    <w:link w:val="Char"/>
    <w:uiPriority w:val="10"/>
    <w:qFormat/>
    <w:rsid w:val="00283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8311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311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8311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3114"/>
    <w:pPr>
      <w:spacing w:before="160"/>
      <w:jc w:val="center"/>
    </w:pPr>
    <w:rPr>
      <w:i/>
      <w:iCs/>
      <w:color w:val="404040" w:themeColor="text1" w:themeTint="BF"/>
    </w:rPr>
  </w:style>
  <w:style w:type="character" w:customStyle="1" w:styleId="Char1">
    <w:name w:val="Απόσπασμα Char"/>
    <w:basedOn w:val="a0"/>
    <w:link w:val="a5"/>
    <w:uiPriority w:val="29"/>
    <w:rsid w:val="00283114"/>
    <w:rPr>
      <w:i/>
      <w:iCs/>
      <w:color w:val="404040" w:themeColor="text1" w:themeTint="BF"/>
    </w:rPr>
  </w:style>
  <w:style w:type="paragraph" w:styleId="a6">
    <w:name w:val="List Paragraph"/>
    <w:basedOn w:val="a"/>
    <w:uiPriority w:val="34"/>
    <w:qFormat/>
    <w:rsid w:val="00283114"/>
    <w:pPr>
      <w:ind w:left="720"/>
      <w:contextualSpacing/>
    </w:pPr>
  </w:style>
  <w:style w:type="character" w:styleId="a7">
    <w:name w:val="Intense Emphasis"/>
    <w:basedOn w:val="a0"/>
    <w:uiPriority w:val="21"/>
    <w:qFormat/>
    <w:rsid w:val="00283114"/>
    <w:rPr>
      <w:i/>
      <w:iCs/>
      <w:color w:val="0F4761" w:themeColor="accent1" w:themeShade="BF"/>
    </w:rPr>
  </w:style>
  <w:style w:type="paragraph" w:styleId="a8">
    <w:name w:val="Intense Quote"/>
    <w:basedOn w:val="a"/>
    <w:next w:val="a"/>
    <w:link w:val="Char2"/>
    <w:uiPriority w:val="30"/>
    <w:qFormat/>
    <w:rsid w:val="00283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83114"/>
    <w:rPr>
      <w:i/>
      <w:iCs/>
      <w:color w:val="0F4761" w:themeColor="accent1" w:themeShade="BF"/>
    </w:rPr>
  </w:style>
  <w:style w:type="character" w:styleId="a9">
    <w:name w:val="Intense Reference"/>
    <w:basedOn w:val="a0"/>
    <w:uiPriority w:val="32"/>
    <w:qFormat/>
    <w:rsid w:val="00283114"/>
    <w:rPr>
      <w:b/>
      <w:bCs/>
      <w:smallCaps/>
      <w:color w:val="0F4761" w:themeColor="accent1" w:themeShade="BF"/>
      <w:spacing w:val="5"/>
    </w:rPr>
  </w:style>
  <w:style w:type="paragraph" w:customStyle="1" w:styleId="10">
    <w:name w:val="Βασικό1"/>
    <w:rsid w:val="00283114"/>
    <w:pPr>
      <w:suppressAutoHyphens/>
      <w:autoSpaceDN w:val="0"/>
      <w:spacing w:line="276" w:lineRule="auto"/>
    </w:pPr>
    <w:rPr>
      <w:rFonts w:ascii="Aptos" w:eastAsia="Aptos" w:hAnsi="Aptos" w:cs="Arial"/>
      <w:kern w:val="3"/>
      <w:lang w:bidi="he-IL"/>
      <w14:ligatures w14:val="none"/>
    </w:rPr>
  </w:style>
  <w:style w:type="character" w:customStyle="1" w:styleId="11">
    <w:name w:val="Προεπιλεγμένη γραμματοσειρά1"/>
    <w:rsid w:val="00283114"/>
  </w:style>
  <w:style w:type="character" w:customStyle="1" w:styleId="-1">
    <w:name w:val="Υπερ-σύνδεση1"/>
    <w:basedOn w:val="11"/>
    <w:rsid w:val="00283114"/>
    <w:rPr>
      <w:rFonts w:cs="Times New Roman"/>
      <w:color w:val="0000FF"/>
      <w:u w:val="single"/>
    </w:rPr>
  </w:style>
  <w:style w:type="character" w:customStyle="1" w:styleId="normaltextrun">
    <w:name w:val="normaltextrun"/>
    <w:basedOn w:val="11"/>
    <w:rsid w:val="00283114"/>
  </w:style>
  <w:style w:type="character" w:customStyle="1" w:styleId="eop">
    <w:name w:val="eop"/>
    <w:basedOn w:val="11"/>
    <w:rsid w:val="00283114"/>
  </w:style>
  <w:style w:type="paragraph" w:customStyle="1" w:styleId="paragraph">
    <w:name w:val="paragraph"/>
    <w:basedOn w:val="10"/>
    <w:rsid w:val="00283114"/>
    <w:pPr>
      <w:spacing w:before="100" w:after="100" w:line="240" w:lineRule="auto"/>
    </w:pPr>
    <w:rPr>
      <w:rFonts w:ascii="Times New Roman" w:eastAsia="Times New Roman" w:hAnsi="Times New Roman" w:cs="Times New Roman"/>
      <w:kern w:val="0"/>
      <w:lang w:bidi="ar-SA"/>
    </w:rPr>
  </w:style>
  <w:style w:type="character" w:styleId="-">
    <w:name w:val="Hyperlink"/>
    <w:basedOn w:val="a0"/>
    <w:uiPriority w:val="99"/>
    <w:unhideWhenUsed/>
    <w:rsid w:val="00D33EAC"/>
    <w:rPr>
      <w:color w:val="467886" w:themeColor="hyperlink"/>
      <w:u w:val="single"/>
    </w:rPr>
  </w:style>
  <w:style w:type="character" w:styleId="aa">
    <w:name w:val="Unresolved Mention"/>
    <w:basedOn w:val="a0"/>
    <w:uiPriority w:val="99"/>
    <w:semiHidden/>
    <w:unhideWhenUsed/>
    <w:rsid w:val="00D33EAC"/>
    <w:rPr>
      <w:color w:val="605E5C"/>
      <w:shd w:val="clear" w:color="auto" w:fill="E1DFDD"/>
    </w:rPr>
  </w:style>
  <w:style w:type="paragraph" w:styleId="ab">
    <w:name w:val="endnote text"/>
    <w:basedOn w:val="a"/>
    <w:link w:val="Char3"/>
    <w:uiPriority w:val="99"/>
    <w:semiHidden/>
    <w:unhideWhenUsed/>
    <w:rsid w:val="00C831B7"/>
    <w:pPr>
      <w:spacing w:after="0" w:line="240" w:lineRule="auto"/>
    </w:pPr>
    <w:rPr>
      <w:sz w:val="20"/>
      <w:szCs w:val="20"/>
    </w:rPr>
  </w:style>
  <w:style w:type="character" w:customStyle="1" w:styleId="Char3">
    <w:name w:val="Κείμενο σημείωσης τέλους Char"/>
    <w:basedOn w:val="a0"/>
    <w:link w:val="ab"/>
    <w:uiPriority w:val="99"/>
    <w:semiHidden/>
    <w:rsid w:val="00C831B7"/>
    <w:rPr>
      <w:sz w:val="20"/>
      <w:szCs w:val="20"/>
    </w:rPr>
  </w:style>
  <w:style w:type="character" w:styleId="ac">
    <w:name w:val="endnote reference"/>
    <w:basedOn w:val="a0"/>
    <w:uiPriority w:val="99"/>
    <w:semiHidden/>
    <w:unhideWhenUsed/>
    <w:rsid w:val="00C831B7"/>
    <w:rPr>
      <w:vertAlign w:val="superscript"/>
    </w:rPr>
  </w:style>
  <w:style w:type="character" w:styleId="ad">
    <w:name w:val="annotation reference"/>
    <w:basedOn w:val="a0"/>
    <w:uiPriority w:val="99"/>
    <w:semiHidden/>
    <w:unhideWhenUsed/>
    <w:rsid w:val="005B1867"/>
    <w:rPr>
      <w:sz w:val="16"/>
      <w:szCs w:val="16"/>
    </w:rPr>
  </w:style>
  <w:style w:type="paragraph" w:styleId="ae">
    <w:name w:val="annotation text"/>
    <w:basedOn w:val="a"/>
    <w:link w:val="Char4"/>
    <w:uiPriority w:val="99"/>
    <w:unhideWhenUsed/>
    <w:rsid w:val="005B1867"/>
    <w:pPr>
      <w:spacing w:line="240" w:lineRule="auto"/>
    </w:pPr>
    <w:rPr>
      <w:sz w:val="20"/>
      <w:szCs w:val="20"/>
    </w:rPr>
  </w:style>
  <w:style w:type="character" w:customStyle="1" w:styleId="Char4">
    <w:name w:val="Κείμενο σχολίου Char"/>
    <w:basedOn w:val="a0"/>
    <w:link w:val="ae"/>
    <w:uiPriority w:val="99"/>
    <w:rsid w:val="005B1867"/>
    <w:rPr>
      <w:sz w:val="20"/>
      <w:szCs w:val="20"/>
    </w:rPr>
  </w:style>
  <w:style w:type="paragraph" w:styleId="af">
    <w:name w:val="annotation subject"/>
    <w:basedOn w:val="ae"/>
    <w:next w:val="ae"/>
    <w:link w:val="Char5"/>
    <w:uiPriority w:val="99"/>
    <w:semiHidden/>
    <w:unhideWhenUsed/>
    <w:rsid w:val="005B1867"/>
    <w:rPr>
      <w:b/>
      <w:bCs/>
    </w:rPr>
  </w:style>
  <w:style w:type="character" w:customStyle="1" w:styleId="Char5">
    <w:name w:val="Θέμα σχολίου Char"/>
    <w:basedOn w:val="Char4"/>
    <w:link w:val="af"/>
    <w:uiPriority w:val="99"/>
    <w:semiHidden/>
    <w:rsid w:val="005B1867"/>
    <w:rPr>
      <w:b/>
      <w:bCs/>
      <w:sz w:val="20"/>
      <w:szCs w:val="20"/>
    </w:rPr>
  </w:style>
  <w:style w:type="paragraph" w:styleId="af0">
    <w:name w:val="header"/>
    <w:basedOn w:val="a"/>
    <w:link w:val="Char6"/>
    <w:uiPriority w:val="99"/>
    <w:unhideWhenUsed/>
    <w:rsid w:val="00996F14"/>
    <w:pPr>
      <w:tabs>
        <w:tab w:val="center" w:pos="4680"/>
        <w:tab w:val="right" w:pos="9360"/>
      </w:tabs>
      <w:spacing w:after="0" w:line="240" w:lineRule="auto"/>
    </w:pPr>
  </w:style>
  <w:style w:type="character" w:customStyle="1" w:styleId="Char6">
    <w:name w:val="Κεφαλίδα Char"/>
    <w:basedOn w:val="a0"/>
    <w:link w:val="af0"/>
    <w:uiPriority w:val="99"/>
    <w:rsid w:val="00996F14"/>
  </w:style>
  <w:style w:type="paragraph" w:styleId="af1">
    <w:name w:val="footer"/>
    <w:basedOn w:val="a"/>
    <w:link w:val="Char7"/>
    <w:uiPriority w:val="99"/>
    <w:unhideWhenUsed/>
    <w:rsid w:val="00996F14"/>
    <w:pPr>
      <w:tabs>
        <w:tab w:val="center" w:pos="4680"/>
        <w:tab w:val="right" w:pos="9360"/>
      </w:tabs>
      <w:spacing w:after="0" w:line="240" w:lineRule="auto"/>
    </w:pPr>
  </w:style>
  <w:style w:type="character" w:customStyle="1" w:styleId="Char7">
    <w:name w:val="Υποσέλιδο Char"/>
    <w:basedOn w:val="a0"/>
    <w:link w:val="af1"/>
    <w:uiPriority w:val="99"/>
    <w:rsid w:val="00996F14"/>
  </w:style>
  <w:style w:type="paragraph" w:styleId="af2">
    <w:name w:val="Revision"/>
    <w:hidden/>
    <w:uiPriority w:val="99"/>
    <w:semiHidden/>
    <w:rsid w:val="00B463A6"/>
    <w:pPr>
      <w:spacing w:after="0" w:line="240" w:lineRule="auto"/>
    </w:pPr>
  </w:style>
  <w:style w:type="character" w:styleId="-0">
    <w:name w:val="FollowedHyperlink"/>
    <w:basedOn w:val="a0"/>
    <w:uiPriority w:val="99"/>
    <w:semiHidden/>
    <w:unhideWhenUsed/>
    <w:rsid w:val="00004839"/>
    <w:rPr>
      <w:color w:val="96607D" w:themeColor="followedHyperlink"/>
      <w:u w:val="single"/>
    </w:rPr>
  </w:style>
  <w:style w:type="paragraph" w:styleId="Web">
    <w:name w:val="Normal (Web)"/>
    <w:basedOn w:val="a"/>
    <w:uiPriority w:val="99"/>
    <w:semiHidden/>
    <w:unhideWhenUsed/>
    <w:rsid w:val="008C19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klavounou@aea.gr" TargetMode="External"/><Relationship Id="rId4" Type="http://schemas.openxmlformats.org/officeDocument/2006/relationships/settings" Target="settings.xml"/><Relationship Id="rId9" Type="http://schemas.openxmlformats.org/officeDocument/2006/relationships/hyperlink" Target="mailto:Alexandros.Ragkavas@p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4129A-9DCC-4CB4-84E7-4D9CABE81055}">
  <ds:schemaRefs>
    <ds:schemaRef ds:uri="http://schemas.openxmlformats.org/officeDocument/2006/bibliography"/>
  </ds:schemaRefs>
</ds:datastoreItem>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5498</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2026-09-14T15:03:00Z</dcterms:created>
  <dcterms:modified xsi:type="dcterms:W3CDTF">2026-09-14T15:03:00Z</dcterms:modified>
</cp:coreProperties>
</file>